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B3DA" w14:textId="77777777" w:rsidR="00A30101" w:rsidRPr="00362A6A" w:rsidRDefault="00A30101" w:rsidP="00A30101">
      <w:pPr>
        <w:rPr>
          <w:rFonts w:ascii="Arial" w:hAnsi="Arial" w:cs="Arial"/>
          <w:sz w:val="24"/>
          <w:szCs w:val="24"/>
        </w:rPr>
      </w:pPr>
      <w:r w:rsidRPr="00362A6A">
        <w:rPr>
          <w:rFonts w:ascii="Arial" w:hAnsi="Arial" w:cs="Arial"/>
          <w:sz w:val="24"/>
          <w:szCs w:val="24"/>
        </w:rPr>
        <w:t>Klas: 4 vwo</w:t>
      </w:r>
      <w:r w:rsidRPr="00362A6A">
        <w:rPr>
          <w:rFonts w:ascii="Arial" w:hAnsi="Arial" w:cs="Arial"/>
          <w:sz w:val="24"/>
          <w:szCs w:val="24"/>
        </w:rPr>
        <w:br/>
        <w:t>Domein: Rechtsstaat</w:t>
      </w:r>
      <w:r w:rsidRPr="00362A6A">
        <w:rPr>
          <w:rFonts w:ascii="Arial" w:hAnsi="Arial" w:cs="Arial"/>
          <w:sz w:val="24"/>
          <w:szCs w:val="24"/>
        </w:rPr>
        <w:br/>
        <w:t xml:space="preserve">Onderdeel: Oefen schoolexamenvragen </w:t>
      </w:r>
      <w:r>
        <w:rPr>
          <w:rFonts w:ascii="Arial" w:hAnsi="Arial" w:cs="Arial"/>
          <w:sz w:val="24"/>
          <w:szCs w:val="24"/>
        </w:rPr>
        <w:t xml:space="preserve">“ Rechtsstaat </w:t>
      </w:r>
      <w:r w:rsidRPr="00362A6A">
        <w:rPr>
          <w:rFonts w:ascii="Arial" w:hAnsi="Arial" w:cs="Arial"/>
          <w:sz w:val="24"/>
          <w:szCs w:val="24"/>
        </w:rPr>
        <w:t>met antwoorden</w:t>
      </w:r>
      <w:r>
        <w:rPr>
          <w:rFonts w:ascii="Arial" w:hAnsi="Arial" w:cs="Arial"/>
          <w:sz w:val="24"/>
          <w:szCs w:val="24"/>
        </w:rPr>
        <w:t xml:space="preserve">” </w:t>
      </w:r>
    </w:p>
    <w:p w14:paraId="57C5A223" w14:textId="77777777" w:rsidR="00A30101" w:rsidRPr="00362A6A" w:rsidRDefault="00A30101" w:rsidP="00A30101">
      <w:pPr>
        <w:rPr>
          <w:rFonts w:ascii="Arial" w:hAnsi="Arial" w:cs="Arial"/>
          <w:sz w:val="24"/>
          <w:szCs w:val="24"/>
        </w:rPr>
      </w:pPr>
      <w:r w:rsidRPr="00362A6A">
        <w:rPr>
          <w:rFonts w:ascii="Arial" w:hAnsi="Arial" w:cs="Arial"/>
          <w:sz w:val="24"/>
          <w:szCs w:val="24"/>
        </w:rPr>
        <w:t>Beste 4 vwo – leerlingen,</w:t>
      </w:r>
    </w:p>
    <w:p w14:paraId="53EA00CA" w14:textId="77777777" w:rsidR="00A30101" w:rsidRPr="00362A6A" w:rsidRDefault="00A30101" w:rsidP="00A30101">
      <w:pPr>
        <w:rPr>
          <w:rFonts w:ascii="Arial" w:hAnsi="Arial" w:cs="Arial"/>
          <w:sz w:val="24"/>
          <w:szCs w:val="24"/>
        </w:rPr>
      </w:pPr>
      <w:r w:rsidRPr="00362A6A">
        <w:rPr>
          <w:rFonts w:ascii="Arial" w:hAnsi="Arial" w:cs="Arial"/>
          <w:sz w:val="24"/>
          <w:szCs w:val="24"/>
        </w:rPr>
        <w:t xml:space="preserve">Hieronder staan enkele oefenvragen voor het schoolexamen van de </w:t>
      </w:r>
      <w:proofErr w:type="spellStart"/>
      <w:r w:rsidRPr="00362A6A">
        <w:rPr>
          <w:rFonts w:ascii="Arial" w:hAnsi="Arial" w:cs="Arial"/>
          <w:sz w:val="24"/>
          <w:szCs w:val="24"/>
        </w:rPr>
        <w:t>toetsweek</w:t>
      </w:r>
      <w:proofErr w:type="spellEnd"/>
      <w:r w:rsidRPr="00362A6A">
        <w:rPr>
          <w:rFonts w:ascii="Arial" w:hAnsi="Arial" w:cs="Arial"/>
          <w:sz w:val="24"/>
          <w:szCs w:val="24"/>
        </w:rPr>
        <w:t xml:space="preserve"> december 2022.</w:t>
      </w:r>
      <w:r w:rsidRPr="00362A6A">
        <w:rPr>
          <w:rFonts w:ascii="Arial" w:hAnsi="Arial" w:cs="Arial"/>
          <w:sz w:val="24"/>
          <w:szCs w:val="24"/>
        </w:rPr>
        <w:br/>
        <w:t xml:space="preserve">Maak een keuze: </w:t>
      </w:r>
    </w:p>
    <w:p w14:paraId="532D2AAF" w14:textId="77777777" w:rsidR="00A30101" w:rsidRPr="00362A6A" w:rsidRDefault="00A30101" w:rsidP="00A30101">
      <w:pPr>
        <w:pStyle w:val="Lijstalinea"/>
        <w:numPr>
          <w:ilvl w:val="0"/>
          <w:numId w:val="1"/>
        </w:numPr>
        <w:rPr>
          <w:rFonts w:ascii="Arial" w:hAnsi="Arial" w:cs="Arial"/>
          <w:sz w:val="24"/>
          <w:szCs w:val="24"/>
        </w:rPr>
      </w:pPr>
      <w:r w:rsidRPr="00362A6A">
        <w:rPr>
          <w:rFonts w:ascii="Arial" w:hAnsi="Arial" w:cs="Arial"/>
          <w:sz w:val="24"/>
          <w:szCs w:val="24"/>
        </w:rPr>
        <w:t>Ga eerst leren voor het schoolexamen en maak het oefen se zonder je lesboek, samenvatting of welk hulpmiddel dan ook;</w:t>
      </w:r>
    </w:p>
    <w:p w14:paraId="06CB6B99" w14:textId="77777777" w:rsidR="00A30101" w:rsidRPr="00362A6A" w:rsidRDefault="00A30101" w:rsidP="00A30101">
      <w:pPr>
        <w:pStyle w:val="Lijstalinea"/>
        <w:numPr>
          <w:ilvl w:val="0"/>
          <w:numId w:val="1"/>
        </w:numPr>
        <w:rPr>
          <w:rFonts w:ascii="Arial" w:hAnsi="Arial" w:cs="Arial"/>
          <w:sz w:val="24"/>
          <w:szCs w:val="24"/>
        </w:rPr>
      </w:pPr>
      <w:r w:rsidRPr="00362A6A">
        <w:rPr>
          <w:rFonts w:ascii="Arial" w:hAnsi="Arial" w:cs="Arial"/>
          <w:sz w:val="24"/>
          <w:szCs w:val="24"/>
        </w:rPr>
        <w:t xml:space="preserve">Maak dit oefen schoolexamen </w:t>
      </w:r>
      <w:proofErr w:type="spellStart"/>
      <w:r w:rsidRPr="00362A6A">
        <w:rPr>
          <w:rFonts w:ascii="Arial" w:hAnsi="Arial" w:cs="Arial"/>
          <w:sz w:val="24"/>
          <w:szCs w:val="24"/>
        </w:rPr>
        <w:t>wèl</w:t>
      </w:r>
      <w:proofErr w:type="spellEnd"/>
      <w:r w:rsidRPr="00362A6A">
        <w:rPr>
          <w:rFonts w:ascii="Arial" w:hAnsi="Arial" w:cs="Arial"/>
          <w:sz w:val="24"/>
          <w:szCs w:val="24"/>
        </w:rPr>
        <w:t xml:space="preserve"> met je lesboek, samenvatting of ander hulpmiddel om op die manier eens op een andere manier jezelf de leerstof toe te eigenen. </w:t>
      </w:r>
    </w:p>
    <w:p w14:paraId="44EB6EE6" w14:textId="77777777" w:rsidR="00A30101" w:rsidRDefault="00A30101" w:rsidP="00A30101">
      <w:pPr>
        <w:rPr>
          <w:rFonts w:ascii="Arial" w:hAnsi="Arial" w:cs="Arial"/>
          <w:sz w:val="24"/>
          <w:szCs w:val="24"/>
        </w:rPr>
      </w:pPr>
      <w:r>
        <w:rPr>
          <w:rFonts w:ascii="Arial" w:hAnsi="Arial" w:cs="Arial"/>
          <w:sz w:val="24"/>
          <w:szCs w:val="24"/>
        </w:rPr>
        <w:t xml:space="preserve">De antwoorden staan onder het oefen- schoolexamen. </w:t>
      </w:r>
      <w:r>
        <w:rPr>
          <w:rFonts w:ascii="Arial" w:hAnsi="Arial" w:cs="Arial"/>
          <w:sz w:val="24"/>
          <w:szCs w:val="24"/>
        </w:rPr>
        <w:br/>
        <w:t xml:space="preserve">Het is dus de bedoeling om het oefen schoolexamen zelf na te kijken. </w:t>
      </w:r>
    </w:p>
    <w:p w14:paraId="170A4EBD" w14:textId="77777777" w:rsidR="00A30101" w:rsidRDefault="00A30101" w:rsidP="00A30101">
      <w:pPr>
        <w:rPr>
          <w:rFonts w:ascii="Arial" w:hAnsi="Arial" w:cs="Arial"/>
          <w:sz w:val="24"/>
          <w:szCs w:val="24"/>
        </w:rPr>
      </w:pPr>
      <w:r>
        <w:rPr>
          <w:rFonts w:ascii="Arial" w:hAnsi="Arial" w:cs="Arial"/>
          <w:sz w:val="24"/>
          <w:szCs w:val="24"/>
        </w:rPr>
        <w:t>Succes met de voorbereidingen op je eerste schoolexamen voor 4 vwo maatschappijleer!</w:t>
      </w:r>
    </w:p>
    <w:p w14:paraId="017B72B2" w14:textId="77777777" w:rsidR="00A30101" w:rsidRDefault="00A30101" w:rsidP="00A30101">
      <w:pPr>
        <w:rPr>
          <w:rFonts w:ascii="Arial" w:hAnsi="Arial" w:cs="Arial"/>
          <w:sz w:val="24"/>
          <w:szCs w:val="24"/>
        </w:rPr>
      </w:pPr>
    </w:p>
    <w:p w14:paraId="77EBB575" w14:textId="77777777" w:rsidR="00A30101" w:rsidRDefault="00A30101" w:rsidP="00A30101">
      <w:pPr>
        <w:rPr>
          <w:rFonts w:ascii="Arial" w:hAnsi="Arial" w:cs="Arial"/>
          <w:sz w:val="24"/>
          <w:szCs w:val="24"/>
        </w:rPr>
      </w:pPr>
      <w:r>
        <w:rPr>
          <w:rFonts w:ascii="Arial" w:hAnsi="Arial" w:cs="Arial"/>
          <w:sz w:val="24"/>
          <w:szCs w:val="24"/>
        </w:rPr>
        <w:t>Namens de sectie maatschappijleer:</w:t>
      </w:r>
    </w:p>
    <w:p w14:paraId="289D3C72" w14:textId="77777777" w:rsidR="00A30101" w:rsidRDefault="00A30101" w:rsidP="00A30101">
      <w:pPr>
        <w:rPr>
          <w:rFonts w:ascii="Arial" w:hAnsi="Arial" w:cs="Arial"/>
          <w:sz w:val="24"/>
          <w:szCs w:val="24"/>
        </w:rPr>
      </w:pPr>
      <w:r>
        <w:rPr>
          <w:rFonts w:ascii="Arial" w:hAnsi="Arial" w:cs="Arial"/>
          <w:sz w:val="24"/>
          <w:szCs w:val="24"/>
        </w:rPr>
        <w:t>Mevr. M. Reijs</w:t>
      </w:r>
    </w:p>
    <w:p w14:paraId="3324B8DB" w14:textId="77777777" w:rsidR="00A30101" w:rsidRPr="00362A6A" w:rsidRDefault="00A30101" w:rsidP="00A30101">
      <w:pPr>
        <w:rPr>
          <w:rFonts w:ascii="Arial" w:hAnsi="Arial" w:cs="Arial"/>
          <w:sz w:val="24"/>
          <w:szCs w:val="24"/>
        </w:rPr>
      </w:pPr>
      <w:r>
        <w:rPr>
          <w:rFonts w:ascii="Arial" w:hAnsi="Arial" w:cs="Arial"/>
          <w:sz w:val="24"/>
          <w:szCs w:val="24"/>
        </w:rPr>
        <w:t>Dhr. D. Fluitsma</w:t>
      </w:r>
    </w:p>
    <w:p w14:paraId="22D4826D" w14:textId="77777777" w:rsidR="00A30101" w:rsidRDefault="00A30101" w:rsidP="00A30101">
      <w:pPr>
        <w:rPr>
          <w:rFonts w:ascii="Arial" w:hAnsi="Arial" w:cs="Arial"/>
          <w:sz w:val="24"/>
          <w:szCs w:val="24"/>
        </w:rPr>
      </w:pPr>
    </w:p>
    <w:p w14:paraId="4D9C5368" w14:textId="77777777" w:rsidR="00A30101" w:rsidRDefault="00A30101" w:rsidP="00A30101">
      <w:pPr>
        <w:rPr>
          <w:rFonts w:ascii="Arial" w:hAnsi="Arial" w:cs="Arial"/>
          <w:sz w:val="24"/>
          <w:szCs w:val="24"/>
        </w:rPr>
      </w:pPr>
    </w:p>
    <w:p w14:paraId="0138A563" w14:textId="77777777" w:rsidR="00A30101" w:rsidRDefault="00A30101" w:rsidP="00A30101">
      <w:pPr>
        <w:rPr>
          <w:rFonts w:ascii="Arial" w:hAnsi="Arial" w:cs="Arial"/>
          <w:sz w:val="24"/>
          <w:szCs w:val="24"/>
        </w:rPr>
      </w:pPr>
    </w:p>
    <w:p w14:paraId="752D69F4" w14:textId="77777777" w:rsidR="00A30101" w:rsidRDefault="00A30101" w:rsidP="00A30101">
      <w:pPr>
        <w:rPr>
          <w:rFonts w:ascii="Arial" w:hAnsi="Arial" w:cs="Arial"/>
          <w:sz w:val="24"/>
          <w:szCs w:val="24"/>
        </w:rPr>
      </w:pPr>
    </w:p>
    <w:p w14:paraId="6A46AF2C" w14:textId="77777777" w:rsidR="00A30101" w:rsidRDefault="00A30101" w:rsidP="00A30101">
      <w:pPr>
        <w:rPr>
          <w:rFonts w:ascii="Arial" w:hAnsi="Arial" w:cs="Arial"/>
          <w:sz w:val="24"/>
          <w:szCs w:val="24"/>
        </w:rPr>
      </w:pPr>
    </w:p>
    <w:p w14:paraId="34BB2831" w14:textId="77777777" w:rsidR="00A30101" w:rsidRDefault="00A30101" w:rsidP="00A30101">
      <w:pPr>
        <w:rPr>
          <w:rFonts w:ascii="Arial" w:hAnsi="Arial" w:cs="Arial"/>
          <w:sz w:val="24"/>
          <w:szCs w:val="24"/>
        </w:rPr>
      </w:pPr>
    </w:p>
    <w:p w14:paraId="0B01A749" w14:textId="77777777" w:rsidR="00A30101" w:rsidRDefault="00A30101" w:rsidP="00A30101">
      <w:pPr>
        <w:rPr>
          <w:rFonts w:ascii="Arial" w:hAnsi="Arial" w:cs="Arial"/>
          <w:sz w:val="24"/>
          <w:szCs w:val="24"/>
        </w:rPr>
      </w:pPr>
    </w:p>
    <w:p w14:paraId="597B59EF" w14:textId="77777777" w:rsidR="00A30101" w:rsidRDefault="00A30101" w:rsidP="00A30101">
      <w:pPr>
        <w:rPr>
          <w:rFonts w:ascii="Arial" w:hAnsi="Arial" w:cs="Arial"/>
          <w:sz w:val="24"/>
          <w:szCs w:val="24"/>
        </w:rPr>
      </w:pPr>
    </w:p>
    <w:p w14:paraId="6C360B6D" w14:textId="77777777" w:rsidR="00A30101" w:rsidRDefault="00A30101" w:rsidP="00A30101">
      <w:pPr>
        <w:rPr>
          <w:rFonts w:ascii="Arial" w:hAnsi="Arial" w:cs="Arial"/>
          <w:sz w:val="24"/>
          <w:szCs w:val="24"/>
        </w:rPr>
      </w:pPr>
    </w:p>
    <w:p w14:paraId="70613A1F" w14:textId="77777777" w:rsidR="00A30101" w:rsidRDefault="00A30101" w:rsidP="00A30101">
      <w:pPr>
        <w:rPr>
          <w:rFonts w:ascii="Arial" w:hAnsi="Arial" w:cs="Arial"/>
          <w:sz w:val="24"/>
          <w:szCs w:val="24"/>
        </w:rPr>
      </w:pPr>
    </w:p>
    <w:p w14:paraId="5CFFBC42" w14:textId="77777777" w:rsidR="00A30101" w:rsidRDefault="00A30101" w:rsidP="00A30101">
      <w:pPr>
        <w:rPr>
          <w:rFonts w:ascii="Arial" w:hAnsi="Arial" w:cs="Arial"/>
          <w:sz w:val="24"/>
          <w:szCs w:val="24"/>
        </w:rPr>
      </w:pPr>
    </w:p>
    <w:p w14:paraId="59E619B3" w14:textId="77777777" w:rsidR="00A30101" w:rsidRDefault="00A30101" w:rsidP="00A30101">
      <w:pPr>
        <w:rPr>
          <w:rFonts w:ascii="Arial" w:hAnsi="Arial" w:cs="Arial"/>
          <w:sz w:val="24"/>
          <w:szCs w:val="24"/>
        </w:rPr>
      </w:pPr>
    </w:p>
    <w:p w14:paraId="6B74CD2E" w14:textId="77777777" w:rsidR="00A30101" w:rsidRDefault="00A30101" w:rsidP="00A30101">
      <w:pPr>
        <w:rPr>
          <w:rFonts w:ascii="Arial" w:hAnsi="Arial" w:cs="Arial"/>
          <w:sz w:val="24"/>
          <w:szCs w:val="24"/>
        </w:rPr>
      </w:pPr>
    </w:p>
    <w:p w14:paraId="7AF03FCA" w14:textId="77777777" w:rsidR="00A30101" w:rsidRPr="00362A6A" w:rsidRDefault="00A30101" w:rsidP="00A30101">
      <w:pPr>
        <w:rPr>
          <w:rFonts w:ascii="Arial" w:hAnsi="Arial" w:cs="Arial"/>
          <w:sz w:val="24"/>
          <w:szCs w:val="24"/>
        </w:rPr>
      </w:pPr>
      <w:r>
        <w:rPr>
          <w:rFonts w:ascii="Arial" w:hAnsi="Arial" w:cs="Arial"/>
          <w:sz w:val="24"/>
          <w:szCs w:val="24"/>
        </w:rPr>
        <w:lastRenderedPageBreak/>
        <w:t>Bron 1</w:t>
      </w:r>
      <w:r>
        <w:rPr>
          <w:rFonts w:ascii="Arial" w:hAnsi="Arial" w:cs="Arial"/>
          <w:sz w:val="24"/>
          <w:szCs w:val="24"/>
        </w:rPr>
        <w:br/>
      </w:r>
    </w:p>
    <w:tbl>
      <w:tblPr>
        <w:tblStyle w:val="Tabelraster"/>
        <w:tblW w:w="0" w:type="auto"/>
        <w:tblLook w:val="04A0" w:firstRow="1" w:lastRow="0" w:firstColumn="1" w:lastColumn="0" w:noHBand="0" w:noVBand="1"/>
      </w:tblPr>
      <w:tblGrid>
        <w:gridCol w:w="9062"/>
      </w:tblGrid>
      <w:tr w:rsidR="00A30101" w14:paraId="2D83FDE9" w14:textId="77777777" w:rsidTr="008D6CF1">
        <w:tc>
          <w:tcPr>
            <w:tcW w:w="9062" w:type="dxa"/>
          </w:tcPr>
          <w:p w14:paraId="6DCC1FBE" w14:textId="77777777" w:rsidR="00A30101" w:rsidRDefault="00A30101" w:rsidP="008D6CF1">
            <w:pPr>
              <w:rPr>
                <w:rFonts w:ascii="Arial" w:hAnsi="Arial" w:cs="Arial"/>
                <w:sz w:val="24"/>
                <w:szCs w:val="24"/>
              </w:rPr>
            </w:pPr>
            <w:r>
              <w:rPr>
                <w:rFonts w:ascii="Arial" w:hAnsi="Arial" w:cs="Arial"/>
                <w:sz w:val="24"/>
                <w:szCs w:val="24"/>
              </w:rPr>
              <w:t>Van de website: zipconomy.nl januari 2022</w:t>
            </w:r>
          </w:p>
          <w:p w14:paraId="4AEAA380" w14:textId="77777777" w:rsidR="00A30101" w:rsidRPr="0074361B" w:rsidRDefault="00A30101" w:rsidP="008D6CF1">
            <w:pPr>
              <w:spacing w:before="100" w:beforeAutospacing="1" w:after="100" w:afterAutospacing="1"/>
              <w:outlineLvl w:val="0"/>
              <w:rPr>
                <w:rFonts w:ascii="Arial" w:eastAsia="Times New Roman" w:hAnsi="Arial" w:cs="Arial"/>
                <w:b/>
                <w:bCs/>
                <w:color w:val="000000" w:themeColor="text1"/>
                <w:kern w:val="36"/>
                <w:sz w:val="24"/>
                <w:szCs w:val="24"/>
                <w:lang w:eastAsia="nl-NL"/>
              </w:rPr>
            </w:pPr>
            <w:r w:rsidRPr="0074361B">
              <w:rPr>
                <w:rFonts w:ascii="Arial" w:eastAsia="Times New Roman" w:hAnsi="Arial" w:cs="Arial"/>
                <w:b/>
                <w:bCs/>
                <w:color w:val="000000" w:themeColor="text1"/>
                <w:kern w:val="36"/>
                <w:sz w:val="24"/>
                <w:szCs w:val="24"/>
                <w:lang w:eastAsia="nl-NL"/>
              </w:rPr>
              <w:t xml:space="preserve">D66 en VVD stellen </w:t>
            </w:r>
            <w:proofErr w:type="spellStart"/>
            <w:r w:rsidRPr="0074361B">
              <w:rPr>
                <w:rFonts w:ascii="Arial" w:eastAsia="Times New Roman" w:hAnsi="Arial" w:cs="Arial"/>
                <w:b/>
                <w:bCs/>
                <w:color w:val="000000" w:themeColor="text1"/>
                <w:kern w:val="36"/>
                <w:sz w:val="24"/>
                <w:szCs w:val="24"/>
                <w:lang w:eastAsia="nl-NL"/>
              </w:rPr>
              <w:t>kamervragen</w:t>
            </w:r>
            <w:proofErr w:type="spellEnd"/>
            <w:r w:rsidRPr="0074361B">
              <w:rPr>
                <w:rFonts w:ascii="Arial" w:eastAsia="Times New Roman" w:hAnsi="Arial" w:cs="Arial"/>
                <w:b/>
                <w:bCs/>
                <w:color w:val="000000" w:themeColor="text1"/>
                <w:kern w:val="36"/>
                <w:sz w:val="24"/>
                <w:szCs w:val="24"/>
                <w:lang w:eastAsia="nl-NL"/>
              </w:rPr>
              <w:t xml:space="preserve"> over problemen met coronasteun zzp’ers: ‘Waarom geen </w:t>
            </w:r>
            <w:proofErr w:type="spellStart"/>
            <w:r w:rsidRPr="0074361B">
              <w:rPr>
                <w:rFonts w:ascii="Arial" w:eastAsia="Times New Roman" w:hAnsi="Arial" w:cs="Arial"/>
                <w:b/>
                <w:bCs/>
                <w:color w:val="000000" w:themeColor="text1"/>
                <w:kern w:val="36"/>
                <w:sz w:val="24"/>
                <w:szCs w:val="24"/>
                <w:lang w:eastAsia="nl-NL"/>
              </w:rPr>
              <w:t>Tozo</w:t>
            </w:r>
            <w:proofErr w:type="spellEnd"/>
            <w:r w:rsidRPr="0074361B">
              <w:rPr>
                <w:rFonts w:ascii="Arial" w:eastAsia="Times New Roman" w:hAnsi="Arial" w:cs="Arial"/>
                <w:b/>
                <w:bCs/>
                <w:color w:val="000000" w:themeColor="text1"/>
                <w:kern w:val="36"/>
                <w:sz w:val="24"/>
                <w:szCs w:val="24"/>
                <w:lang w:eastAsia="nl-NL"/>
              </w:rPr>
              <w:t>?’</w:t>
            </w:r>
          </w:p>
          <w:p w14:paraId="268F397F" w14:textId="77777777" w:rsidR="00A30101" w:rsidRPr="0074361B" w:rsidRDefault="00A30101" w:rsidP="008D6CF1">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 xml:space="preserve">D66 en VVD stellen </w:t>
            </w:r>
            <w:proofErr w:type="spellStart"/>
            <w:r w:rsidRPr="0074361B">
              <w:rPr>
                <w:rFonts w:ascii="Arial" w:eastAsia="Times New Roman" w:hAnsi="Arial" w:cs="Arial"/>
                <w:color w:val="000000" w:themeColor="text1"/>
                <w:sz w:val="24"/>
                <w:szCs w:val="24"/>
                <w:lang w:eastAsia="nl-NL"/>
              </w:rPr>
              <w:t>kamervragen</w:t>
            </w:r>
            <w:proofErr w:type="spellEnd"/>
            <w:r w:rsidRPr="0074361B">
              <w:rPr>
                <w:rFonts w:ascii="Arial" w:eastAsia="Times New Roman" w:hAnsi="Arial" w:cs="Arial"/>
                <w:color w:val="000000" w:themeColor="text1"/>
                <w:sz w:val="24"/>
                <w:szCs w:val="24"/>
                <w:lang w:eastAsia="nl-NL"/>
              </w:rPr>
              <w:t xml:space="preserve"> aan de minister van Sociale Zaken over problemen bij de uitvoering van de steunmaatregelen voor zelfstandig ondernemers. Zzp’ers hebben namelijk moeite om </w:t>
            </w:r>
            <w:proofErr w:type="spellStart"/>
            <w:r w:rsidRPr="0074361B">
              <w:rPr>
                <w:rFonts w:ascii="Arial" w:eastAsia="Times New Roman" w:hAnsi="Arial" w:cs="Arial"/>
                <w:color w:val="000000" w:themeColor="text1"/>
                <w:sz w:val="24"/>
                <w:szCs w:val="24"/>
                <w:lang w:eastAsia="nl-NL"/>
              </w:rPr>
              <w:t>Bbz</w:t>
            </w:r>
            <w:proofErr w:type="spellEnd"/>
            <w:r w:rsidRPr="0074361B">
              <w:rPr>
                <w:rFonts w:ascii="Arial" w:eastAsia="Times New Roman" w:hAnsi="Arial" w:cs="Arial"/>
                <w:color w:val="000000" w:themeColor="text1"/>
                <w:sz w:val="24"/>
                <w:szCs w:val="24"/>
                <w:lang w:eastAsia="nl-NL"/>
              </w:rPr>
              <w:t xml:space="preserve"> aan te vragen, vooral bij kleine gemeenten. “Waarom geen nieuwe </w:t>
            </w:r>
            <w:proofErr w:type="spellStart"/>
            <w:r w:rsidRPr="0074361B">
              <w:rPr>
                <w:rFonts w:ascii="Arial" w:eastAsia="Times New Roman" w:hAnsi="Arial" w:cs="Arial"/>
                <w:color w:val="000000" w:themeColor="text1"/>
                <w:sz w:val="24"/>
                <w:szCs w:val="24"/>
                <w:lang w:eastAsia="nl-NL"/>
              </w:rPr>
              <w:t>Tozo</w:t>
            </w:r>
            <w:proofErr w:type="spellEnd"/>
            <w:r w:rsidRPr="0074361B">
              <w:rPr>
                <w:rFonts w:ascii="Arial" w:eastAsia="Times New Roman" w:hAnsi="Arial" w:cs="Arial"/>
                <w:color w:val="000000" w:themeColor="text1"/>
                <w:sz w:val="24"/>
                <w:szCs w:val="24"/>
                <w:lang w:eastAsia="nl-NL"/>
              </w:rPr>
              <w:t>?”</w:t>
            </w:r>
          </w:p>
          <w:p w14:paraId="5F9D885D" w14:textId="77777777" w:rsidR="00A30101" w:rsidRPr="0074361B" w:rsidRDefault="00A30101" w:rsidP="008D6CF1">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Zzp’ers die tijdens de huidige coronalockdown minder of geen inkomen hebben, zijn aangewezen op de bijstand voor zelfstandigen (</w:t>
            </w:r>
            <w:proofErr w:type="spellStart"/>
            <w:r w:rsidRPr="0074361B">
              <w:rPr>
                <w:rFonts w:ascii="Arial" w:eastAsia="Times New Roman" w:hAnsi="Arial" w:cs="Arial"/>
                <w:color w:val="000000" w:themeColor="text1"/>
                <w:sz w:val="24"/>
                <w:szCs w:val="24"/>
                <w:lang w:eastAsia="nl-NL"/>
              </w:rPr>
              <w:t>Bbz</w:t>
            </w:r>
            <w:proofErr w:type="spellEnd"/>
            <w:r w:rsidRPr="0074361B">
              <w:rPr>
                <w:rFonts w:ascii="Arial" w:eastAsia="Times New Roman" w:hAnsi="Arial" w:cs="Arial"/>
                <w:color w:val="000000" w:themeColor="text1"/>
                <w:sz w:val="24"/>
                <w:szCs w:val="24"/>
                <w:lang w:eastAsia="nl-NL"/>
              </w:rPr>
              <w:t xml:space="preserve">). Het kabinet heeft die regeling versoepeld, maar in de praktijk merken zzp’ers dat de ene gemeente strenger is dan de andere. Kamerleden van D66 en VVD stellen daar </w:t>
            </w:r>
            <w:hyperlink r:id="rId7" w:tgtFrame="_blank" w:history="1">
              <w:r w:rsidRPr="0074361B">
                <w:rPr>
                  <w:rFonts w:ascii="Arial" w:eastAsia="Times New Roman" w:hAnsi="Arial" w:cs="Arial"/>
                  <w:color w:val="000000" w:themeColor="text1"/>
                  <w:sz w:val="24"/>
                  <w:szCs w:val="24"/>
                  <w:lang w:eastAsia="nl-NL"/>
                </w:rPr>
                <w:t>vragen</w:t>
              </w:r>
            </w:hyperlink>
            <w:r w:rsidRPr="0074361B">
              <w:rPr>
                <w:rFonts w:ascii="Arial" w:eastAsia="Times New Roman" w:hAnsi="Arial" w:cs="Arial"/>
                <w:color w:val="000000" w:themeColor="text1"/>
                <w:sz w:val="24"/>
                <w:szCs w:val="24"/>
                <w:lang w:eastAsia="nl-NL"/>
              </w:rPr>
              <w:t xml:space="preserve"> over aan Karien van Gennip, de minister van Sociale Zaken.</w:t>
            </w:r>
          </w:p>
          <w:p w14:paraId="39853FB6" w14:textId="77777777" w:rsidR="00A30101" w:rsidRPr="0074361B" w:rsidRDefault="00A30101" w:rsidP="008D6CF1">
            <w:pPr>
              <w:spacing w:before="100" w:beforeAutospacing="1" w:after="100" w:afterAutospacing="1"/>
              <w:outlineLvl w:val="1"/>
              <w:rPr>
                <w:rFonts w:ascii="Arial" w:eastAsia="Times New Roman" w:hAnsi="Arial" w:cs="Arial"/>
                <w:b/>
                <w:bCs/>
                <w:color w:val="000000" w:themeColor="text1"/>
                <w:sz w:val="24"/>
                <w:szCs w:val="24"/>
                <w:lang w:eastAsia="nl-NL"/>
              </w:rPr>
            </w:pPr>
            <w:r w:rsidRPr="0074361B">
              <w:rPr>
                <w:rFonts w:ascii="Arial" w:eastAsia="Times New Roman" w:hAnsi="Arial" w:cs="Arial"/>
                <w:b/>
                <w:bCs/>
                <w:color w:val="000000" w:themeColor="text1"/>
                <w:sz w:val="24"/>
                <w:szCs w:val="24"/>
                <w:lang w:eastAsia="nl-NL"/>
              </w:rPr>
              <w:t>‘Hoge drempel’</w:t>
            </w:r>
          </w:p>
          <w:p w14:paraId="47EA007C" w14:textId="77777777" w:rsidR="00A30101" w:rsidRPr="0074361B" w:rsidRDefault="00A30101" w:rsidP="008D6CF1">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 xml:space="preserve">Zo zijn er volgens belangenorganisatie ZZP Nederland gemeenten die toch een vermogenstoets doen, terwijl die officieel is geschrapt. Ook moeten zzp’ers soms te veel informatie inleveren voor de levensvatbaarheidstoets, zei Roos Wouters van de Werkvereniging </w:t>
            </w:r>
            <w:hyperlink r:id="rId8" w:tgtFrame="_blank" w:history="1">
              <w:r w:rsidRPr="0074361B">
                <w:rPr>
                  <w:rFonts w:ascii="Arial" w:eastAsia="Times New Roman" w:hAnsi="Arial" w:cs="Arial"/>
                  <w:color w:val="000000" w:themeColor="text1"/>
                  <w:sz w:val="24"/>
                  <w:szCs w:val="24"/>
                  <w:lang w:eastAsia="nl-NL"/>
                </w:rPr>
                <w:t xml:space="preserve">eerder tegen </w:t>
              </w:r>
              <w:proofErr w:type="spellStart"/>
              <w:r w:rsidRPr="0074361B">
                <w:rPr>
                  <w:rFonts w:ascii="Arial" w:eastAsia="Times New Roman" w:hAnsi="Arial" w:cs="Arial"/>
                  <w:color w:val="000000" w:themeColor="text1"/>
                  <w:sz w:val="24"/>
                  <w:szCs w:val="24"/>
                  <w:lang w:eastAsia="nl-NL"/>
                </w:rPr>
                <w:t>ZiPconomy</w:t>
              </w:r>
              <w:proofErr w:type="spellEnd"/>
            </w:hyperlink>
            <w:r w:rsidRPr="0074361B">
              <w:rPr>
                <w:rFonts w:ascii="Arial" w:eastAsia="Times New Roman" w:hAnsi="Arial" w:cs="Arial"/>
                <w:color w:val="000000" w:themeColor="text1"/>
                <w:sz w:val="24"/>
                <w:szCs w:val="24"/>
                <w:lang w:eastAsia="nl-NL"/>
              </w:rPr>
              <w:t>. “Zzp’ers moeten de oude formulieren invullen en allerlei zaken doorgeven die niet van belang zijn, zoals de dagwaarde van hun auto. Het is een hoge drempel voor zzp’ers.”</w:t>
            </w:r>
          </w:p>
          <w:p w14:paraId="772166F1" w14:textId="77777777" w:rsidR="00A30101" w:rsidRPr="0074361B" w:rsidRDefault="00A30101" w:rsidP="008D6CF1">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Dat merkt ook de Vereniging Zelfstandigen Nederland (VZN). “Het schrikt af en kost tijd. En die tijd is er niet.” De belangenbehartigers willen dat de levensvatbaarheidstoets wordt afgeschaft.</w:t>
            </w:r>
          </w:p>
          <w:p w14:paraId="577719D8" w14:textId="77777777" w:rsidR="00A30101" w:rsidRPr="0074361B" w:rsidRDefault="00A30101" w:rsidP="008D6CF1">
            <w:pPr>
              <w:spacing w:before="100" w:beforeAutospacing="1" w:after="100" w:afterAutospacing="1"/>
              <w:rPr>
                <w:rFonts w:ascii="Arial" w:eastAsia="Times New Roman" w:hAnsi="Arial" w:cs="Arial"/>
                <w:color w:val="000000" w:themeColor="text1"/>
                <w:sz w:val="24"/>
                <w:szCs w:val="24"/>
                <w:lang w:eastAsia="nl-NL"/>
              </w:rPr>
            </w:pPr>
            <w:r w:rsidRPr="0074361B">
              <w:rPr>
                <w:rFonts w:ascii="Arial" w:eastAsia="Times New Roman" w:hAnsi="Arial" w:cs="Arial"/>
                <w:color w:val="000000" w:themeColor="text1"/>
                <w:sz w:val="24"/>
                <w:szCs w:val="24"/>
                <w:lang w:eastAsia="nl-NL"/>
              </w:rPr>
              <w:t>De rechtszaak tegen de Staat die de Werkvereniging in voorbereiding heeft is mede aanleiding voor de Kamerleden om deze vragen te stellen.</w:t>
            </w:r>
          </w:p>
          <w:p w14:paraId="0F275BB3" w14:textId="77777777" w:rsidR="00A30101" w:rsidRPr="0074361B" w:rsidRDefault="00A30101" w:rsidP="008D6CF1">
            <w:pPr>
              <w:spacing w:before="100" w:beforeAutospacing="1" w:after="100" w:afterAutospacing="1"/>
              <w:outlineLvl w:val="1"/>
              <w:rPr>
                <w:rFonts w:ascii="Arial" w:eastAsia="Times New Roman" w:hAnsi="Arial" w:cs="Arial"/>
                <w:b/>
                <w:bCs/>
                <w:color w:val="000000" w:themeColor="text1"/>
                <w:sz w:val="24"/>
                <w:szCs w:val="24"/>
                <w:lang w:eastAsia="nl-NL"/>
              </w:rPr>
            </w:pPr>
            <w:r w:rsidRPr="0074361B">
              <w:rPr>
                <w:rFonts w:ascii="Arial" w:eastAsia="Times New Roman" w:hAnsi="Arial" w:cs="Arial"/>
                <w:b/>
                <w:bCs/>
                <w:color w:val="000000" w:themeColor="text1"/>
                <w:sz w:val="24"/>
                <w:szCs w:val="24"/>
                <w:lang w:eastAsia="nl-NL"/>
              </w:rPr>
              <w:t>Gemeenten: ‘flinke opgave’</w:t>
            </w:r>
          </w:p>
          <w:p w14:paraId="73F5888A" w14:textId="77777777" w:rsidR="00A30101" w:rsidRPr="000F30D5" w:rsidRDefault="00A30101" w:rsidP="008D6CF1">
            <w:pPr>
              <w:spacing w:before="100" w:beforeAutospacing="1" w:after="100" w:afterAutospacing="1"/>
              <w:rPr>
                <w:rFonts w:ascii="Arial" w:eastAsia="Times New Roman" w:hAnsi="Arial" w:cs="Arial"/>
                <w:color w:val="000000" w:themeColor="text1"/>
                <w:sz w:val="24"/>
                <w:szCs w:val="24"/>
                <w:lang w:eastAsia="nl-NL"/>
              </w:rPr>
            </w:pPr>
            <w:hyperlink r:id="rId9" w:tgtFrame="_blank" w:history="1">
              <w:r w:rsidRPr="0074361B">
                <w:rPr>
                  <w:rFonts w:ascii="Arial" w:eastAsia="Times New Roman" w:hAnsi="Arial" w:cs="Arial"/>
                  <w:color w:val="000000" w:themeColor="text1"/>
                  <w:sz w:val="24"/>
                  <w:szCs w:val="24"/>
                  <w:lang w:eastAsia="nl-NL"/>
                </w:rPr>
                <w:t>Tegen nieuwszender NOS</w:t>
              </w:r>
            </w:hyperlink>
            <w:r w:rsidRPr="0074361B">
              <w:rPr>
                <w:rFonts w:ascii="Arial" w:eastAsia="Times New Roman" w:hAnsi="Arial" w:cs="Arial"/>
                <w:color w:val="000000" w:themeColor="text1"/>
                <w:sz w:val="24"/>
                <w:szCs w:val="24"/>
                <w:lang w:eastAsia="nl-NL"/>
              </w:rPr>
              <w:t xml:space="preserve"> verklaart de Vereniging van Nederlandse Gemeenten (VNG) dat de uitvoering van de </w:t>
            </w:r>
            <w:proofErr w:type="spellStart"/>
            <w:r w:rsidRPr="0074361B">
              <w:rPr>
                <w:rFonts w:ascii="Arial" w:eastAsia="Times New Roman" w:hAnsi="Arial" w:cs="Arial"/>
                <w:color w:val="000000" w:themeColor="text1"/>
                <w:sz w:val="24"/>
                <w:szCs w:val="24"/>
                <w:lang w:eastAsia="nl-NL"/>
              </w:rPr>
              <w:t>Bbz</w:t>
            </w:r>
            <w:proofErr w:type="spellEnd"/>
            <w:r w:rsidRPr="0074361B">
              <w:rPr>
                <w:rFonts w:ascii="Arial" w:eastAsia="Times New Roman" w:hAnsi="Arial" w:cs="Arial"/>
                <w:color w:val="000000" w:themeColor="text1"/>
                <w:sz w:val="24"/>
                <w:szCs w:val="24"/>
                <w:lang w:eastAsia="nl-NL"/>
              </w:rPr>
              <w:t xml:space="preserve"> inderdaad ‘een flinke administratieve opgave is’. </w:t>
            </w:r>
            <w:proofErr w:type="spellStart"/>
            <w:r w:rsidRPr="0074361B">
              <w:rPr>
                <w:rFonts w:ascii="Arial" w:eastAsia="Times New Roman" w:hAnsi="Arial" w:cs="Arial"/>
                <w:color w:val="000000" w:themeColor="text1"/>
                <w:sz w:val="24"/>
                <w:szCs w:val="24"/>
                <w:lang w:eastAsia="nl-NL"/>
              </w:rPr>
              <w:t>Romke</w:t>
            </w:r>
            <w:proofErr w:type="spellEnd"/>
            <w:r w:rsidRPr="0074361B">
              <w:rPr>
                <w:rFonts w:ascii="Arial" w:eastAsia="Times New Roman" w:hAnsi="Arial" w:cs="Arial"/>
                <w:color w:val="000000" w:themeColor="text1"/>
                <w:sz w:val="24"/>
                <w:szCs w:val="24"/>
                <w:lang w:eastAsia="nl-NL"/>
              </w:rPr>
              <w:t xml:space="preserve"> de Jong (D66), Marijke van </w:t>
            </w:r>
            <w:proofErr w:type="spellStart"/>
            <w:r w:rsidRPr="0074361B">
              <w:rPr>
                <w:rFonts w:ascii="Arial" w:eastAsia="Times New Roman" w:hAnsi="Arial" w:cs="Arial"/>
                <w:color w:val="000000" w:themeColor="text1"/>
                <w:sz w:val="24"/>
                <w:szCs w:val="24"/>
                <w:lang w:eastAsia="nl-NL"/>
              </w:rPr>
              <w:t>Beukering</w:t>
            </w:r>
            <w:proofErr w:type="spellEnd"/>
            <w:r w:rsidRPr="0074361B">
              <w:rPr>
                <w:rFonts w:ascii="Arial" w:eastAsia="Times New Roman" w:hAnsi="Arial" w:cs="Arial"/>
                <w:color w:val="000000" w:themeColor="text1"/>
                <w:sz w:val="24"/>
                <w:szCs w:val="24"/>
                <w:lang w:eastAsia="nl-NL"/>
              </w:rPr>
              <w:t xml:space="preserve">-Huijbregts (D66), Thierry Aartsen (VVD), Judith Tielen (VVD) willen weten of minister Van Gennip iets gaat doen aan de problemen met de uitvoering van de </w:t>
            </w:r>
            <w:proofErr w:type="spellStart"/>
            <w:r w:rsidRPr="0074361B">
              <w:rPr>
                <w:rFonts w:ascii="Arial" w:eastAsia="Times New Roman" w:hAnsi="Arial" w:cs="Arial"/>
                <w:color w:val="000000" w:themeColor="text1"/>
                <w:sz w:val="24"/>
                <w:szCs w:val="24"/>
                <w:lang w:eastAsia="nl-NL"/>
              </w:rPr>
              <w:t>Bbz</w:t>
            </w:r>
            <w:proofErr w:type="spellEnd"/>
            <w:r w:rsidRPr="0074361B">
              <w:rPr>
                <w:rFonts w:ascii="Arial" w:eastAsia="Times New Roman" w:hAnsi="Arial" w:cs="Arial"/>
                <w:color w:val="000000" w:themeColor="text1"/>
                <w:sz w:val="24"/>
                <w:szCs w:val="24"/>
                <w:lang w:eastAsia="nl-NL"/>
              </w:rPr>
              <w:t>.</w:t>
            </w:r>
          </w:p>
        </w:tc>
      </w:tr>
    </w:tbl>
    <w:p w14:paraId="3BB09D26" w14:textId="77777777" w:rsidR="00A30101" w:rsidRDefault="00A30101" w:rsidP="00A30101">
      <w:pPr>
        <w:rPr>
          <w:rFonts w:ascii="Arial" w:hAnsi="Arial" w:cs="Arial"/>
          <w:sz w:val="24"/>
          <w:szCs w:val="24"/>
        </w:rPr>
      </w:pPr>
    </w:p>
    <w:p w14:paraId="01899BEA" w14:textId="77777777" w:rsidR="00A30101" w:rsidRDefault="00A30101" w:rsidP="00A30101">
      <w:pPr>
        <w:rPr>
          <w:rFonts w:ascii="Arial" w:hAnsi="Arial" w:cs="Arial"/>
          <w:sz w:val="24"/>
          <w:szCs w:val="24"/>
        </w:rPr>
      </w:pPr>
      <w:r>
        <w:rPr>
          <w:rFonts w:ascii="Arial" w:hAnsi="Arial" w:cs="Arial"/>
          <w:sz w:val="24"/>
          <w:szCs w:val="24"/>
        </w:rPr>
        <w:br w:type="page"/>
      </w:r>
    </w:p>
    <w:p w14:paraId="172F2312" w14:textId="77777777" w:rsidR="00A30101" w:rsidRDefault="00A30101" w:rsidP="00A30101">
      <w:pPr>
        <w:rPr>
          <w:rFonts w:ascii="Arial" w:hAnsi="Arial" w:cs="Arial"/>
          <w:sz w:val="24"/>
          <w:szCs w:val="24"/>
        </w:rPr>
      </w:pPr>
      <w:r>
        <w:rPr>
          <w:rFonts w:ascii="Arial" w:hAnsi="Arial" w:cs="Arial"/>
          <w:sz w:val="24"/>
          <w:szCs w:val="24"/>
        </w:rPr>
        <w:lastRenderedPageBreak/>
        <w:t>Lees bron 1.</w:t>
      </w:r>
    </w:p>
    <w:p w14:paraId="066132D3" w14:textId="77777777" w:rsidR="00A30101" w:rsidRDefault="00A30101" w:rsidP="00A30101">
      <w:pPr>
        <w:rPr>
          <w:rFonts w:ascii="Arial" w:hAnsi="Arial" w:cs="Arial"/>
          <w:sz w:val="24"/>
          <w:szCs w:val="24"/>
        </w:rPr>
      </w:pPr>
      <w:r>
        <w:rPr>
          <w:rFonts w:ascii="Arial" w:hAnsi="Arial" w:cs="Arial"/>
          <w:sz w:val="24"/>
          <w:szCs w:val="24"/>
        </w:rPr>
        <w:t xml:space="preserve">1A. Leg met behulp van een passend gegeven uit bron 1 uit dat Nederland een </w:t>
      </w:r>
      <w:r>
        <w:rPr>
          <w:rFonts w:ascii="Arial" w:hAnsi="Arial" w:cs="Arial"/>
          <w:sz w:val="24"/>
          <w:szCs w:val="24"/>
        </w:rPr>
        <w:br/>
        <w:t xml:space="preserve">      sociale rechtsstaat is. Verwerk in je antwoord ook een doel van een sociale </w:t>
      </w:r>
      <w:r>
        <w:rPr>
          <w:rFonts w:ascii="Arial" w:hAnsi="Arial" w:cs="Arial"/>
          <w:sz w:val="24"/>
          <w:szCs w:val="24"/>
        </w:rPr>
        <w:br/>
        <w:t xml:space="preserve">      rechtsstaat.</w:t>
      </w:r>
      <w:r>
        <w:rPr>
          <w:rFonts w:ascii="Arial" w:hAnsi="Arial" w:cs="Arial"/>
          <w:sz w:val="24"/>
          <w:szCs w:val="24"/>
        </w:rPr>
        <w:br/>
      </w:r>
      <w:r>
        <w:rPr>
          <w:rFonts w:ascii="Arial" w:hAnsi="Arial" w:cs="Arial"/>
          <w:sz w:val="24"/>
          <w:szCs w:val="24"/>
        </w:rPr>
        <w:br/>
        <w:t>1B. Welke twee machten van de trias politica zijn te herkennen in bron 1?</w:t>
      </w:r>
      <w:r>
        <w:rPr>
          <w:rFonts w:ascii="Arial" w:hAnsi="Arial" w:cs="Arial"/>
          <w:sz w:val="24"/>
          <w:szCs w:val="24"/>
        </w:rPr>
        <w:br/>
        <w:t xml:space="preserve">       Leg bij beide machten met een passend voorbeeld uit bron 1 uit hoe ze te </w:t>
      </w:r>
      <w:r>
        <w:rPr>
          <w:rFonts w:ascii="Arial" w:hAnsi="Arial" w:cs="Arial"/>
          <w:sz w:val="24"/>
          <w:szCs w:val="24"/>
        </w:rPr>
        <w:br/>
        <w:t xml:space="preserve">       herkennen zijn.</w:t>
      </w:r>
    </w:p>
    <w:p w14:paraId="59E779FE" w14:textId="77777777" w:rsidR="00A30101" w:rsidRDefault="00A30101" w:rsidP="00A30101">
      <w:pPr>
        <w:rPr>
          <w:rFonts w:ascii="Arial" w:hAnsi="Arial" w:cs="Arial"/>
          <w:sz w:val="24"/>
          <w:szCs w:val="24"/>
        </w:rPr>
      </w:pPr>
      <w:r>
        <w:rPr>
          <w:rFonts w:ascii="Arial" w:hAnsi="Arial" w:cs="Arial"/>
          <w:sz w:val="24"/>
          <w:szCs w:val="24"/>
        </w:rPr>
        <w:t xml:space="preserve">1C. Leg uit dat het (op een juiste wijze) functioneren van de trias politica </w:t>
      </w:r>
      <w:r>
        <w:rPr>
          <w:rFonts w:ascii="Arial" w:hAnsi="Arial" w:cs="Arial"/>
          <w:sz w:val="24"/>
          <w:szCs w:val="24"/>
        </w:rPr>
        <w:br/>
        <w:t xml:space="preserve">      te herkennen is in bron 1. Verbind in je antwoord:</w:t>
      </w:r>
      <w:r>
        <w:rPr>
          <w:rFonts w:ascii="Arial" w:hAnsi="Arial" w:cs="Arial"/>
          <w:sz w:val="24"/>
          <w:szCs w:val="24"/>
        </w:rPr>
        <w:br/>
        <w:t xml:space="preserve">      - de werking van de trias politica aan een passend voorbeeld uit bron 1.</w:t>
      </w:r>
      <w:r>
        <w:rPr>
          <w:rFonts w:ascii="Arial" w:hAnsi="Arial" w:cs="Arial"/>
          <w:sz w:val="24"/>
          <w:szCs w:val="24"/>
        </w:rPr>
        <w:br/>
      </w:r>
    </w:p>
    <w:p w14:paraId="203FE359" w14:textId="77777777" w:rsidR="00A30101" w:rsidRDefault="00A30101" w:rsidP="00A30101">
      <w:pPr>
        <w:rPr>
          <w:rFonts w:ascii="Arial" w:hAnsi="Arial" w:cs="Arial"/>
          <w:sz w:val="24"/>
          <w:szCs w:val="24"/>
        </w:rPr>
      </w:pPr>
      <w:r>
        <w:rPr>
          <w:rFonts w:ascii="Arial" w:hAnsi="Arial" w:cs="Arial"/>
          <w:sz w:val="24"/>
          <w:szCs w:val="24"/>
        </w:rPr>
        <w:t xml:space="preserve">1D. Leg met een passend gegeven uit bron 1 uit dat de Nederlandse overheid wil </w:t>
      </w:r>
      <w:r>
        <w:rPr>
          <w:rFonts w:ascii="Arial" w:hAnsi="Arial" w:cs="Arial"/>
          <w:sz w:val="24"/>
          <w:szCs w:val="24"/>
        </w:rPr>
        <w:br/>
        <w:t xml:space="preserve">      zorgen voor meer sociale cohesie in de Nederlandse samenleving. Verbind in je </w:t>
      </w:r>
      <w:r>
        <w:rPr>
          <w:rFonts w:ascii="Arial" w:hAnsi="Arial" w:cs="Arial"/>
          <w:sz w:val="24"/>
          <w:szCs w:val="24"/>
        </w:rPr>
        <w:br/>
        <w:t xml:space="preserve">      antwoord de betekenis van het begrip sociale cohesie aan een passend gegeven </w:t>
      </w:r>
      <w:r>
        <w:rPr>
          <w:rFonts w:ascii="Arial" w:hAnsi="Arial" w:cs="Arial"/>
          <w:sz w:val="24"/>
          <w:szCs w:val="24"/>
        </w:rPr>
        <w:br/>
        <w:t xml:space="preserve">      uit bron 1.</w:t>
      </w:r>
      <w:r>
        <w:rPr>
          <w:rFonts w:ascii="Arial" w:hAnsi="Arial" w:cs="Arial"/>
          <w:sz w:val="24"/>
          <w:szCs w:val="24"/>
        </w:rPr>
        <w:br/>
      </w:r>
    </w:p>
    <w:p w14:paraId="4E0195DD" w14:textId="77777777" w:rsidR="00A30101" w:rsidRDefault="00A30101" w:rsidP="00A30101">
      <w:pPr>
        <w:rPr>
          <w:rFonts w:ascii="Arial" w:hAnsi="Arial" w:cs="Arial"/>
          <w:sz w:val="24"/>
          <w:szCs w:val="24"/>
        </w:rPr>
      </w:pPr>
      <w:r>
        <w:rPr>
          <w:rFonts w:ascii="Arial" w:hAnsi="Arial" w:cs="Arial"/>
          <w:sz w:val="24"/>
          <w:szCs w:val="24"/>
        </w:rPr>
        <w:t xml:space="preserve">1E. Leg met een passend gegeven uit bron 1 uit dat de Nederlandse overheid </w:t>
      </w:r>
      <w:r>
        <w:rPr>
          <w:rFonts w:ascii="Arial" w:hAnsi="Arial" w:cs="Arial"/>
          <w:sz w:val="24"/>
          <w:szCs w:val="24"/>
        </w:rPr>
        <w:br/>
        <w:t xml:space="preserve">      tegemoet komt aan de waarden vertrouwen en wederkerigheid.</w:t>
      </w:r>
      <w:r>
        <w:rPr>
          <w:rFonts w:ascii="Arial" w:hAnsi="Arial" w:cs="Arial"/>
          <w:sz w:val="24"/>
          <w:szCs w:val="24"/>
        </w:rPr>
        <w:br/>
      </w:r>
    </w:p>
    <w:p w14:paraId="2DDF1288" w14:textId="77777777" w:rsidR="00A30101" w:rsidRDefault="00A30101" w:rsidP="00A30101">
      <w:pPr>
        <w:rPr>
          <w:rFonts w:ascii="Arial" w:hAnsi="Arial" w:cs="Arial"/>
          <w:sz w:val="24"/>
          <w:szCs w:val="24"/>
        </w:rPr>
      </w:pPr>
      <w:r>
        <w:rPr>
          <w:rFonts w:ascii="Arial" w:hAnsi="Arial" w:cs="Arial"/>
          <w:sz w:val="24"/>
          <w:szCs w:val="24"/>
        </w:rPr>
        <w:t>1F. De (Nederlandse) rechtsstaat kent enkele beginselen.</w:t>
      </w:r>
      <w:r>
        <w:rPr>
          <w:rFonts w:ascii="Arial" w:hAnsi="Arial" w:cs="Arial"/>
          <w:sz w:val="24"/>
          <w:szCs w:val="24"/>
        </w:rPr>
        <w:br/>
        <w:t xml:space="preserve">      Welk beginsel van de (Nederlandse) rechtsstaat is te herkennen in bron 1.</w:t>
      </w:r>
      <w:r>
        <w:rPr>
          <w:rFonts w:ascii="Arial" w:hAnsi="Arial" w:cs="Arial"/>
          <w:sz w:val="24"/>
          <w:szCs w:val="24"/>
        </w:rPr>
        <w:br/>
        <w:t xml:space="preserve">      Noem het beginsel en leg uit op welke wijze het te herkennen is in bron 1. </w:t>
      </w:r>
      <w:r>
        <w:rPr>
          <w:rFonts w:ascii="Arial" w:hAnsi="Arial" w:cs="Arial"/>
          <w:sz w:val="24"/>
          <w:szCs w:val="24"/>
        </w:rPr>
        <w:br/>
      </w:r>
    </w:p>
    <w:p w14:paraId="61D6BDAD" w14:textId="77777777" w:rsidR="00A30101" w:rsidRDefault="00A30101" w:rsidP="00A30101">
      <w:pPr>
        <w:rPr>
          <w:rFonts w:ascii="Arial" w:hAnsi="Arial" w:cs="Arial"/>
          <w:sz w:val="24"/>
          <w:szCs w:val="24"/>
        </w:rPr>
      </w:pPr>
      <w:r>
        <w:rPr>
          <w:rFonts w:ascii="Arial" w:hAnsi="Arial" w:cs="Arial"/>
          <w:sz w:val="24"/>
          <w:szCs w:val="24"/>
        </w:rPr>
        <w:t xml:space="preserve">1G. Noem twee beginselen van de (Nederlandse) rechtsstaat die niet te </w:t>
      </w:r>
      <w:r>
        <w:rPr>
          <w:rFonts w:ascii="Arial" w:hAnsi="Arial" w:cs="Arial"/>
          <w:sz w:val="24"/>
          <w:szCs w:val="24"/>
        </w:rPr>
        <w:br/>
        <w:t xml:space="preserve">       herkennen zijn in bron 1.</w:t>
      </w:r>
      <w:r>
        <w:rPr>
          <w:rFonts w:ascii="Arial" w:hAnsi="Arial" w:cs="Arial"/>
          <w:sz w:val="24"/>
          <w:szCs w:val="24"/>
        </w:rPr>
        <w:br/>
      </w:r>
    </w:p>
    <w:p w14:paraId="063780A0" w14:textId="77777777" w:rsidR="00A30101" w:rsidRDefault="00A30101" w:rsidP="00A30101">
      <w:pPr>
        <w:rPr>
          <w:rFonts w:ascii="Arial" w:hAnsi="Arial" w:cs="Arial"/>
          <w:sz w:val="24"/>
          <w:szCs w:val="24"/>
        </w:rPr>
      </w:pPr>
      <w:r>
        <w:rPr>
          <w:rFonts w:ascii="Arial" w:hAnsi="Arial" w:cs="Arial"/>
          <w:sz w:val="24"/>
          <w:szCs w:val="24"/>
        </w:rPr>
        <w:br w:type="page"/>
      </w:r>
    </w:p>
    <w:p w14:paraId="1A4E2762" w14:textId="77777777" w:rsidR="00A30101" w:rsidRDefault="00A30101" w:rsidP="00A30101">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A30101" w:rsidRPr="006101E5" w14:paraId="3508E7FE" w14:textId="77777777" w:rsidTr="008D6CF1">
        <w:tc>
          <w:tcPr>
            <w:tcW w:w="9062" w:type="dxa"/>
          </w:tcPr>
          <w:p w14:paraId="4349A95A" w14:textId="77777777" w:rsidR="00A30101" w:rsidRPr="006101E5" w:rsidRDefault="00A30101" w:rsidP="008D6CF1">
            <w:pPr>
              <w:rPr>
                <w:rFonts w:ascii="Arial" w:hAnsi="Arial" w:cs="Arial"/>
                <w:sz w:val="24"/>
                <w:szCs w:val="24"/>
              </w:rPr>
            </w:pPr>
            <w:r w:rsidRPr="006101E5">
              <w:rPr>
                <w:rFonts w:ascii="Arial" w:hAnsi="Arial" w:cs="Arial"/>
                <w:sz w:val="24"/>
                <w:szCs w:val="24"/>
              </w:rPr>
              <w:t>Van de website</w:t>
            </w:r>
            <w:r>
              <w:rPr>
                <w:rFonts w:ascii="Arial" w:hAnsi="Arial" w:cs="Arial"/>
                <w:sz w:val="24"/>
                <w:szCs w:val="24"/>
              </w:rPr>
              <w:t xml:space="preserve"> NOS.nl 26 -10-2022</w:t>
            </w:r>
          </w:p>
          <w:p w14:paraId="7BF2B7DC" w14:textId="77777777" w:rsidR="00A30101" w:rsidRPr="006101E5" w:rsidRDefault="00A30101" w:rsidP="008D6CF1">
            <w:pPr>
              <w:spacing w:before="100" w:beforeAutospacing="1" w:after="100" w:afterAutospacing="1"/>
              <w:outlineLvl w:val="0"/>
              <w:rPr>
                <w:rFonts w:ascii="Arial" w:eastAsia="Times New Roman" w:hAnsi="Arial" w:cs="Arial"/>
                <w:b/>
                <w:bCs/>
                <w:kern w:val="36"/>
                <w:sz w:val="24"/>
                <w:szCs w:val="24"/>
                <w:lang w:eastAsia="nl-NL"/>
              </w:rPr>
            </w:pPr>
            <w:r w:rsidRPr="006101E5">
              <w:rPr>
                <w:rFonts w:ascii="Arial" w:eastAsia="Times New Roman" w:hAnsi="Arial" w:cs="Arial"/>
                <w:b/>
                <w:bCs/>
                <w:kern w:val="36"/>
                <w:sz w:val="24"/>
                <w:szCs w:val="24"/>
                <w:lang w:eastAsia="nl-NL"/>
              </w:rPr>
              <w:t xml:space="preserve">Eis tegen </w:t>
            </w:r>
            <w:proofErr w:type="spellStart"/>
            <w:r w:rsidRPr="006101E5">
              <w:rPr>
                <w:rFonts w:ascii="Arial" w:eastAsia="Times New Roman" w:hAnsi="Arial" w:cs="Arial"/>
                <w:b/>
                <w:bCs/>
                <w:kern w:val="36"/>
                <w:sz w:val="24"/>
                <w:szCs w:val="24"/>
                <w:lang w:eastAsia="nl-NL"/>
              </w:rPr>
              <w:t>Glennis</w:t>
            </w:r>
            <w:proofErr w:type="spellEnd"/>
            <w:r w:rsidRPr="006101E5">
              <w:rPr>
                <w:rFonts w:ascii="Arial" w:eastAsia="Times New Roman" w:hAnsi="Arial" w:cs="Arial"/>
                <w:b/>
                <w:bCs/>
                <w:kern w:val="36"/>
                <w:sz w:val="24"/>
                <w:szCs w:val="24"/>
                <w:lang w:eastAsia="nl-NL"/>
              </w:rPr>
              <w:t xml:space="preserve"> Grace: 200 uur taakstraf en maand voorwaardelijk</w:t>
            </w:r>
          </w:p>
          <w:p w14:paraId="29846EC8"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 xml:space="preserve">De officier van justitie eist een taakstraf van 200 uur en een maand voorwaardelijke celstraf tegen zangeres </w:t>
            </w:r>
            <w:proofErr w:type="spellStart"/>
            <w:r w:rsidRPr="006101E5">
              <w:rPr>
                <w:rFonts w:ascii="Arial" w:eastAsia="Times New Roman" w:hAnsi="Arial" w:cs="Arial"/>
                <w:sz w:val="24"/>
                <w:szCs w:val="24"/>
                <w:lang w:eastAsia="nl-NL"/>
              </w:rPr>
              <w:t>Glennis</w:t>
            </w:r>
            <w:proofErr w:type="spellEnd"/>
            <w:r w:rsidRPr="006101E5">
              <w:rPr>
                <w:rFonts w:ascii="Arial" w:eastAsia="Times New Roman" w:hAnsi="Arial" w:cs="Arial"/>
                <w:sz w:val="24"/>
                <w:szCs w:val="24"/>
                <w:lang w:eastAsia="nl-NL"/>
              </w:rPr>
              <w:t xml:space="preserve"> Grace. Ze staat terecht voor haar aandeel in de mishandeling van enkele Jumbo-medewerkers, eerder dit jaar.</w:t>
            </w:r>
          </w:p>
          <w:p w14:paraId="589AABDF"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Onder grote belangstelling begon vanochtend de rechtszaak tegen de 44-jarige Grace. Het Openbaar Ministerie verdenkt haar van openlijke geweldpleging en mishandeling met voorbedachten rade.</w:t>
            </w:r>
          </w:p>
          <w:p w14:paraId="40C07336"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 xml:space="preserve">De supermarktruzie speelde zich op zaterdagavond 12 februari af in een Jumbo-vestiging in het centrum van Amsterdam. De zoon van </w:t>
            </w:r>
            <w:proofErr w:type="spellStart"/>
            <w:r w:rsidRPr="006101E5">
              <w:rPr>
                <w:rFonts w:ascii="Arial" w:eastAsia="Times New Roman" w:hAnsi="Arial" w:cs="Arial"/>
                <w:sz w:val="24"/>
                <w:szCs w:val="24"/>
                <w:lang w:eastAsia="nl-NL"/>
              </w:rPr>
              <w:t>Glennis</w:t>
            </w:r>
            <w:proofErr w:type="spellEnd"/>
            <w:r w:rsidRPr="006101E5">
              <w:rPr>
                <w:rFonts w:ascii="Arial" w:eastAsia="Times New Roman" w:hAnsi="Arial" w:cs="Arial"/>
                <w:sz w:val="24"/>
                <w:szCs w:val="24"/>
                <w:lang w:eastAsia="nl-NL"/>
              </w:rPr>
              <w:t xml:space="preserve"> Grace rookte in de winkel een e-sigaret, werd daarop aangesproken door personeel en de winkel uit gezet.</w:t>
            </w:r>
          </w:p>
          <w:p w14:paraId="3210B95B" w14:textId="77777777" w:rsidR="00A30101" w:rsidRPr="006101E5" w:rsidRDefault="00A30101" w:rsidP="008D6CF1">
            <w:pPr>
              <w:spacing w:before="100" w:beforeAutospacing="1" w:after="100" w:afterAutospacing="1"/>
              <w:outlineLvl w:val="1"/>
              <w:rPr>
                <w:rFonts w:ascii="Arial" w:eastAsia="Times New Roman" w:hAnsi="Arial" w:cs="Arial"/>
                <w:b/>
                <w:bCs/>
                <w:sz w:val="24"/>
                <w:szCs w:val="24"/>
                <w:lang w:eastAsia="nl-NL"/>
              </w:rPr>
            </w:pPr>
            <w:r w:rsidRPr="006101E5">
              <w:rPr>
                <w:rFonts w:ascii="Arial" w:eastAsia="Times New Roman" w:hAnsi="Arial" w:cs="Arial"/>
                <w:b/>
                <w:bCs/>
                <w:sz w:val="24"/>
                <w:szCs w:val="24"/>
                <w:lang w:eastAsia="nl-NL"/>
              </w:rPr>
              <w:t>'Beter moeten nadenken'</w:t>
            </w:r>
          </w:p>
          <w:p w14:paraId="46A3B0A0"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 xml:space="preserve">Grace, die in het echt Glenda </w:t>
            </w:r>
            <w:proofErr w:type="spellStart"/>
            <w:r w:rsidRPr="006101E5">
              <w:rPr>
                <w:rFonts w:ascii="Arial" w:eastAsia="Times New Roman" w:hAnsi="Arial" w:cs="Arial"/>
                <w:sz w:val="24"/>
                <w:szCs w:val="24"/>
                <w:lang w:eastAsia="nl-NL"/>
              </w:rPr>
              <w:t>Batta</w:t>
            </w:r>
            <w:proofErr w:type="spellEnd"/>
            <w:r w:rsidRPr="006101E5">
              <w:rPr>
                <w:rFonts w:ascii="Arial" w:eastAsia="Times New Roman" w:hAnsi="Arial" w:cs="Arial"/>
                <w:sz w:val="24"/>
                <w:szCs w:val="24"/>
                <w:lang w:eastAsia="nl-NL"/>
              </w:rPr>
              <w:t xml:space="preserve"> heet, zou daarna samen met haar ex, haar zoon en enkele anderen op gewelddadige wijze verhaal zijn gaan halen bij het filiaal. De zangeres werd gearresteerd en moest een paar dagen in de cel blijven.</w:t>
            </w:r>
          </w:p>
          <w:p w14:paraId="10BBB86E"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Tegen de rechter zei ze dat haar zoon die bewuste avond met een "behoorlijk gehavend gezicht" thuis was gekomen. Ze noemde het roken "stom, heel stom" en gaf na het zien van bewakingsbeelden toe dat het verhaal van de gebeurtenissen die avond "wel iets anders was" dan haar zoon haar in eerste instantie verteld had.</w:t>
            </w:r>
          </w:p>
          <w:p w14:paraId="0C9F0052"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Ze bood in de rechtszaal haar excuses aan de slachtoffers aan. "Sorry voor hetgeen wat jullie is aangedaan", zei ze, terwijl ze de supermarktmedewerkers aankeek.</w:t>
            </w:r>
          </w:p>
          <w:p w14:paraId="4ADC11A5" w14:textId="77777777" w:rsidR="00A30101" w:rsidRPr="006101E5"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Tegen een van de mannen zou ze in februari volgens het Openbaar Ministerie hebben gezegd: "</w:t>
            </w:r>
            <w:proofErr w:type="spellStart"/>
            <w:r w:rsidRPr="006101E5">
              <w:rPr>
                <w:rFonts w:ascii="Arial" w:eastAsia="Times New Roman" w:hAnsi="Arial" w:cs="Arial"/>
                <w:sz w:val="24"/>
                <w:szCs w:val="24"/>
                <w:lang w:eastAsia="nl-NL"/>
              </w:rPr>
              <w:t>Motherfucker</w:t>
            </w:r>
            <w:proofErr w:type="spellEnd"/>
            <w:r w:rsidRPr="006101E5">
              <w:rPr>
                <w:rFonts w:ascii="Arial" w:eastAsia="Times New Roman" w:hAnsi="Arial" w:cs="Arial"/>
                <w:sz w:val="24"/>
                <w:szCs w:val="24"/>
                <w:lang w:eastAsia="nl-NL"/>
              </w:rPr>
              <w:t>, ik snijd je de keel door als je het de volgende keer weer doet."</w:t>
            </w:r>
          </w:p>
          <w:p w14:paraId="779DC832" w14:textId="77777777" w:rsidR="00A30101" w:rsidRPr="006101E5" w:rsidRDefault="00A30101" w:rsidP="008D6CF1">
            <w:pPr>
              <w:spacing w:before="100" w:beforeAutospacing="1" w:after="100" w:afterAutospacing="1"/>
              <w:outlineLvl w:val="1"/>
              <w:rPr>
                <w:rFonts w:ascii="Arial" w:eastAsia="Times New Roman" w:hAnsi="Arial" w:cs="Arial"/>
                <w:b/>
                <w:bCs/>
                <w:sz w:val="24"/>
                <w:szCs w:val="24"/>
                <w:lang w:eastAsia="nl-NL"/>
              </w:rPr>
            </w:pPr>
            <w:r w:rsidRPr="006101E5">
              <w:rPr>
                <w:rFonts w:ascii="Arial" w:eastAsia="Times New Roman" w:hAnsi="Arial" w:cs="Arial"/>
                <w:b/>
                <w:bCs/>
                <w:sz w:val="24"/>
                <w:szCs w:val="24"/>
                <w:lang w:eastAsia="nl-NL"/>
              </w:rPr>
              <w:t>Ontkenning</w:t>
            </w:r>
          </w:p>
          <w:p w14:paraId="7B161D86" w14:textId="77777777" w:rsidR="00A30101"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t>De zangeres ontkent dat ze iemand heeft bedreigd in de winkel. Het geweld en de mishandeling bestond volgens de officier van justitie uit het vastpakken en achternarennen van de Jumbo-medewerkers. Ook zou ze een medewerker tegen het hoofd hebben geslagen en een knietje of trap hebben gegeven.</w:t>
            </w:r>
          </w:p>
          <w:p w14:paraId="1A778529" w14:textId="77777777" w:rsidR="00A30101" w:rsidRDefault="00A30101" w:rsidP="008D6CF1">
            <w:pPr>
              <w:spacing w:before="100" w:beforeAutospacing="1" w:after="100" w:afterAutospacing="1"/>
              <w:rPr>
                <w:rFonts w:ascii="Arial" w:eastAsia="Times New Roman" w:hAnsi="Arial" w:cs="Arial"/>
                <w:sz w:val="24"/>
                <w:szCs w:val="24"/>
                <w:lang w:eastAsia="nl-NL"/>
              </w:rPr>
            </w:pPr>
          </w:p>
          <w:p w14:paraId="763C2386" w14:textId="77777777" w:rsidR="00A30101" w:rsidRPr="006101E5" w:rsidRDefault="00A30101" w:rsidP="008D6CF1">
            <w:pPr>
              <w:spacing w:before="100" w:beforeAutospacing="1" w:after="100" w:afterAutospacing="1"/>
              <w:jc w:val="center"/>
              <w:rPr>
                <w:rFonts w:ascii="Arial" w:eastAsia="Times New Roman" w:hAnsi="Arial" w:cs="Arial"/>
                <w:sz w:val="24"/>
                <w:szCs w:val="24"/>
                <w:lang w:eastAsia="nl-NL"/>
              </w:rPr>
            </w:pPr>
            <w:r>
              <w:rPr>
                <w:rFonts w:ascii="Arial" w:eastAsia="Times New Roman" w:hAnsi="Arial" w:cs="Arial"/>
                <w:sz w:val="24"/>
                <w:szCs w:val="24"/>
                <w:lang w:eastAsia="nl-NL"/>
              </w:rPr>
              <w:t xml:space="preserve">Vervolg bron </w:t>
            </w:r>
            <w:proofErr w:type="spellStart"/>
            <w:r>
              <w:rPr>
                <w:rFonts w:ascii="Arial" w:eastAsia="Times New Roman" w:hAnsi="Arial" w:cs="Arial"/>
                <w:sz w:val="24"/>
                <w:szCs w:val="24"/>
                <w:lang w:eastAsia="nl-NL"/>
              </w:rPr>
              <w:t>zoz</w:t>
            </w:r>
            <w:proofErr w:type="spellEnd"/>
          </w:p>
          <w:p w14:paraId="7C2BBD45" w14:textId="77777777" w:rsidR="00A30101" w:rsidRPr="00774E0A" w:rsidRDefault="00A30101" w:rsidP="008D6CF1">
            <w:pPr>
              <w:spacing w:before="100" w:beforeAutospacing="1" w:after="100" w:afterAutospacing="1"/>
              <w:rPr>
                <w:rFonts w:ascii="Arial" w:eastAsia="Times New Roman" w:hAnsi="Arial" w:cs="Arial"/>
                <w:sz w:val="24"/>
                <w:szCs w:val="24"/>
                <w:lang w:eastAsia="nl-NL"/>
              </w:rPr>
            </w:pPr>
            <w:r w:rsidRPr="006101E5">
              <w:rPr>
                <w:rFonts w:ascii="Arial" w:eastAsia="Times New Roman" w:hAnsi="Arial" w:cs="Arial"/>
                <w:sz w:val="24"/>
                <w:szCs w:val="24"/>
                <w:lang w:eastAsia="nl-NL"/>
              </w:rPr>
              <w:lastRenderedPageBreak/>
              <w:t>Tijdens de rechtszaak werden bewakingsbeelden getoond van de bewuste avond. De advocaten van Grace benadrukken dat er ook goed op te zien is dat de zangeres probeert de ruziënde partijen uit elkaar te trekken. Ze zeggen dat hun cliënt in een mediastorm terecht is gekomen en dat haar carrière kapot is gemaakt.</w:t>
            </w:r>
          </w:p>
        </w:tc>
      </w:tr>
    </w:tbl>
    <w:p w14:paraId="31B8D2B7" w14:textId="77777777" w:rsidR="00A30101" w:rsidRPr="006101E5" w:rsidRDefault="00A30101" w:rsidP="00A30101">
      <w:pPr>
        <w:rPr>
          <w:rFonts w:ascii="Arial" w:hAnsi="Arial" w:cs="Arial"/>
          <w:sz w:val="24"/>
          <w:szCs w:val="24"/>
        </w:rPr>
      </w:pPr>
    </w:p>
    <w:p w14:paraId="1A788F59" w14:textId="77777777" w:rsidR="00A30101" w:rsidRDefault="00A30101" w:rsidP="00A30101">
      <w:pPr>
        <w:rPr>
          <w:rFonts w:ascii="Arial" w:hAnsi="Arial" w:cs="Arial"/>
          <w:sz w:val="24"/>
          <w:szCs w:val="24"/>
        </w:rPr>
      </w:pPr>
      <w:r>
        <w:rPr>
          <w:rFonts w:ascii="Arial" w:hAnsi="Arial" w:cs="Arial"/>
          <w:sz w:val="24"/>
          <w:szCs w:val="24"/>
        </w:rPr>
        <w:t>Lees bron 2.</w:t>
      </w:r>
      <w:r>
        <w:rPr>
          <w:rFonts w:ascii="Arial" w:hAnsi="Arial" w:cs="Arial"/>
          <w:sz w:val="24"/>
          <w:szCs w:val="24"/>
        </w:rPr>
        <w:br/>
      </w:r>
    </w:p>
    <w:p w14:paraId="1E200D25" w14:textId="77777777" w:rsidR="00A30101" w:rsidRDefault="00A30101" w:rsidP="00A30101">
      <w:pPr>
        <w:rPr>
          <w:rFonts w:ascii="Arial" w:hAnsi="Arial" w:cs="Arial"/>
          <w:sz w:val="24"/>
          <w:szCs w:val="24"/>
        </w:rPr>
      </w:pPr>
      <w:r>
        <w:rPr>
          <w:rFonts w:ascii="Arial" w:hAnsi="Arial" w:cs="Arial"/>
          <w:sz w:val="24"/>
          <w:szCs w:val="24"/>
        </w:rPr>
        <w:t>2A. Een rechtszaak bestaat uit zeven stappen.</w:t>
      </w:r>
      <w:r>
        <w:rPr>
          <w:rFonts w:ascii="Arial" w:hAnsi="Arial" w:cs="Arial"/>
          <w:sz w:val="24"/>
          <w:szCs w:val="24"/>
        </w:rPr>
        <w:br/>
        <w:t xml:space="preserve">       Noem drie stappen die te herkennen zijn in bron 2.</w:t>
      </w:r>
      <w:r>
        <w:rPr>
          <w:rFonts w:ascii="Arial" w:hAnsi="Arial" w:cs="Arial"/>
          <w:sz w:val="24"/>
          <w:szCs w:val="24"/>
        </w:rPr>
        <w:br/>
        <w:t xml:space="preserve">       Geef bij elke stap een voorbeeld uit bron 2.</w:t>
      </w:r>
      <w:r>
        <w:rPr>
          <w:rFonts w:ascii="Arial" w:hAnsi="Arial" w:cs="Arial"/>
          <w:sz w:val="24"/>
          <w:szCs w:val="24"/>
        </w:rPr>
        <w:br/>
      </w:r>
    </w:p>
    <w:p w14:paraId="4EA506AD" w14:textId="77777777" w:rsidR="00A30101" w:rsidRDefault="00A30101" w:rsidP="00A30101">
      <w:pPr>
        <w:rPr>
          <w:rFonts w:ascii="Arial" w:hAnsi="Arial" w:cs="Arial"/>
          <w:sz w:val="24"/>
          <w:szCs w:val="24"/>
        </w:rPr>
      </w:pPr>
      <w:r>
        <w:rPr>
          <w:rFonts w:ascii="Arial" w:hAnsi="Arial" w:cs="Arial"/>
          <w:sz w:val="24"/>
          <w:szCs w:val="24"/>
        </w:rPr>
        <w:t xml:space="preserve">2B. De officier van justitie heeft ervoor gekozen om zangeres </w:t>
      </w:r>
      <w:proofErr w:type="spellStart"/>
      <w:r>
        <w:rPr>
          <w:rFonts w:ascii="Arial" w:hAnsi="Arial" w:cs="Arial"/>
          <w:sz w:val="24"/>
          <w:szCs w:val="24"/>
        </w:rPr>
        <w:t>Glennis</w:t>
      </w:r>
      <w:proofErr w:type="spellEnd"/>
      <w:r>
        <w:rPr>
          <w:rFonts w:ascii="Arial" w:hAnsi="Arial" w:cs="Arial"/>
          <w:sz w:val="24"/>
          <w:szCs w:val="24"/>
        </w:rPr>
        <w:t xml:space="preserve"> Grace te </w:t>
      </w:r>
      <w:r>
        <w:rPr>
          <w:rFonts w:ascii="Arial" w:hAnsi="Arial" w:cs="Arial"/>
          <w:sz w:val="24"/>
          <w:szCs w:val="24"/>
        </w:rPr>
        <w:br/>
        <w:t xml:space="preserve">      vervolgen. Welke twee doelen van straffen zijn te herkennen in het vervolgen van </w:t>
      </w:r>
      <w:r>
        <w:rPr>
          <w:rFonts w:ascii="Arial" w:hAnsi="Arial" w:cs="Arial"/>
          <w:sz w:val="24"/>
          <w:szCs w:val="24"/>
        </w:rPr>
        <w:br/>
        <w:t xml:space="preserve">      </w:t>
      </w:r>
      <w:proofErr w:type="spellStart"/>
      <w:r>
        <w:rPr>
          <w:rFonts w:ascii="Arial" w:hAnsi="Arial" w:cs="Arial"/>
          <w:sz w:val="24"/>
          <w:szCs w:val="24"/>
        </w:rPr>
        <w:t>Glennis</w:t>
      </w:r>
      <w:proofErr w:type="spellEnd"/>
      <w:r>
        <w:rPr>
          <w:rFonts w:ascii="Arial" w:hAnsi="Arial" w:cs="Arial"/>
          <w:sz w:val="24"/>
          <w:szCs w:val="24"/>
        </w:rPr>
        <w:t xml:space="preserve"> Grace door de officier van justitie? </w:t>
      </w:r>
      <w:r>
        <w:rPr>
          <w:rFonts w:ascii="Arial" w:hAnsi="Arial" w:cs="Arial"/>
          <w:sz w:val="24"/>
          <w:szCs w:val="24"/>
        </w:rPr>
        <w:br/>
        <w:t xml:space="preserve">       (Let wel: Het is niet de bedoeling om hier een algemeen antwoord te formuleren.</w:t>
      </w:r>
      <w:r>
        <w:rPr>
          <w:rFonts w:ascii="Arial" w:hAnsi="Arial" w:cs="Arial"/>
          <w:sz w:val="24"/>
          <w:szCs w:val="24"/>
        </w:rPr>
        <w:br/>
        <w:t xml:space="preserve">                     Gebruik de doelen van straffen die worden genoemd en uitgelegd in je </w:t>
      </w:r>
      <w:r>
        <w:rPr>
          <w:rFonts w:ascii="Arial" w:hAnsi="Arial" w:cs="Arial"/>
          <w:sz w:val="24"/>
          <w:szCs w:val="24"/>
        </w:rPr>
        <w:br/>
        <w:t xml:space="preserve">                     lesboek op </w:t>
      </w:r>
      <w:proofErr w:type="spellStart"/>
      <w:r>
        <w:rPr>
          <w:rFonts w:ascii="Arial" w:hAnsi="Arial" w:cs="Arial"/>
          <w:sz w:val="24"/>
          <w:szCs w:val="24"/>
        </w:rPr>
        <w:t>blz</w:t>
      </w:r>
      <w:proofErr w:type="spellEnd"/>
      <w:r>
        <w:rPr>
          <w:rFonts w:ascii="Arial" w:hAnsi="Arial" w:cs="Arial"/>
          <w:sz w:val="24"/>
          <w:szCs w:val="24"/>
        </w:rPr>
        <w:t xml:space="preserve"> 65 en 66. Natuurlijk wordt een aanwijzing als deze op het </w:t>
      </w:r>
      <w:r>
        <w:rPr>
          <w:rFonts w:ascii="Arial" w:hAnsi="Arial" w:cs="Arial"/>
          <w:sz w:val="24"/>
          <w:szCs w:val="24"/>
        </w:rPr>
        <w:br/>
        <w:t xml:space="preserve">                     schoolexamen niet gegeven!)</w:t>
      </w:r>
    </w:p>
    <w:p w14:paraId="2BFE0A91" w14:textId="77777777" w:rsidR="00A30101" w:rsidRPr="006101E5" w:rsidRDefault="00A30101" w:rsidP="00A30101">
      <w:pPr>
        <w:rPr>
          <w:rFonts w:ascii="Arial" w:hAnsi="Arial" w:cs="Arial"/>
          <w:sz w:val="24"/>
          <w:szCs w:val="24"/>
        </w:rPr>
      </w:pPr>
    </w:p>
    <w:p w14:paraId="4BE82FD9" w14:textId="77777777" w:rsidR="00A30101" w:rsidRDefault="00A30101" w:rsidP="00A30101">
      <w:pPr>
        <w:rPr>
          <w:rFonts w:ascii="Arial" w:hAnsi="Arial" w:cs="Arial"/>
          <w:sz w:val="24"/>
          <w:szCs w:val="24"/>
        </w:rPr>
      </w:pPr>
      <w:r>
        <w:rPr>
          <w:rFonts w:ascii="Arial" w:hAnsi="Arial" w:cs="Arial"/>
          <w:sz w:val="24"/>
          <w:szCs w:val="24"/>
        </w:rPr>
        <w:t xml:space="preserve">2C. De officier van justitie had ook voor een andere optie kunnen kiezen dan </w:t>
      </w:r>
      <w:r>
        <w:rPr>
          <w:rFonts w:ascii="Arial" w:hAnsi="Arial" w:cs="Arial"/>
          <w:sz w:val="24"/>
          <w:szCs w:val="24"/>
        </w:rPr>
        <w:br/>
        <w:t xml:space="preserve">       vervolgen. Noem twee van deze opties.</w:t>
      </w:r>
      <w:r>
        <w:rPr>
          <w:rFonts w:ascii="Arial" w:hAnsi="Arial" w:cs="Arial"/>
          <w:sz w:val="24"/>
          <w:szCs w:val="24"/>
        </w:rPr>
        <w:br/>
        <w:t xml:space="preserve">       Let wel: de optie een HALT- afdoening wordt hier niet goed gerekend. </w:t>
      </w:r>
    </w:p>
    <w:p w14:paraId="25806323" w14:textId="77777777" w:rsidR="00A30101" w:rsidRDefault="00A30101" w:rsidP="00A30101">
      <w:pPr>
        <w:rPr>
          <w:rFonts w:ascii="Arial" w:hAnsi="Arial" w:cs="Arial"/>
          <w:sz w:val="24"/>
          <w:szCs w:val="24"/>
        </w:rPr>
      </w:pPr>
    </w:p>
    <w:p w14:paraId="4967FE3F" w14:textId="77777777" w:rsidR="00A30101" w:rsidRDefault="00A30101" w:rsidP="00A30101">
      <w:pPr>
        <w:rPr>
          <w:rFonts w:ascii="Arial" w:hAnsi="Arial" w:cs="Arial"/>
          <w:sz w:val="24"/>
          <w:szCs w:val="24"/>
        </w:rPr>
      </w:pPr>
      <w:r>
        <w:rPr>
          <w:rFonts w:ascii="Arial" w:hAnsi="Arial" w:cs="Arial"/>
          <w:sz w:val="24"/>
          <w:szCs w:val="24"/>
        </w:rPr>
        <w:t xml:space="preserve">Een optie waarvoor de officier van justitie in de zaak tegen zangeres </w:t>
      </w:r>
      <w:proofErr w:type="spellStart"/>
      <w:r>
        <w:rPr>
          <w:rFonts w:ascii="Arial" w:hAnsi="Arial" w:cs="Arial"/>
          <w:sz w:val="24"/>
          <w:szCs w:val="24"/>
        </w:rPr>
        <w:t>Glennis</w:t>
      </w:r>
      <w:proofErr w:type="spellEnd"/>
      <w:r>
        <w:rPr>
          <w:rFonts w:ascii="Arial" w:hAnsi="Arial" w:cs="Arial"/>
          <w:sz w:val="24"/>
          <w:szCs w:val="24"/>
        </w:rPr>
        <w:t xml:space="preserve"> Grace </w:t>
      </w:r>
      <w:r w:rsidRPr="006106DA">
        <w:rPr>
          <w:rFonts w:ascii="Arial" w:hAnsi="Arial" w:cs="Arial"/>
          <w:b/>
          <w:bCs/>
          <w:sz w:val="24"/>
          <w:szCs w:val="24"/>
        </w:rPr>
        <w:t>niet</w:t>
      </w:r>
      <w:r>
        <w:rPr>
          <w:rFonts w:ascii="Arial" w:hAnsi="Arial" w:cs="Arial"/>
          <w:sz w:val="24"/>
          <w:szCs w:val="24"/>
        </w:rPr>
        <w:t xml:space="preserve"> had kunnen kiezen is de HALT- afdoening.</w:t>
      </w:r>
    </w:p>
    <w:p w14:paraId="35918A22" w14:textId="77777777" w:rsidR="00A30101" w:rsidRDefault="00A30101" w:rsidP="00A30101">
      <w:pPr>
        <w:rPr>
          <w:rFonts w:ascii="Arial" w:hAnsi="Arial" w:cs="Arial"/>
          <w:sz w:val="24"/>
          <w:szCs w:val="24"/>
        </w:rPr>
      </w:pPr>
      <w:r>
        <w:rPr>
          <w:rFonts w:ascii="Arial" w:hAnsi="Arial" w:cs="Arial"/>
          <w:sz w:val="24"/>
          <w:szCs w:val="24"/>
        </w:rPr>
        <w:t xml:space="preserve">2D. Voor welke </w:t>
      </w:r>
      <w:r w:rsidRPr="006106DA">
        <w:rPr>
          <w:rFonts w:ascii="Arial" w:hAnsi="Arial" w:cs="Arial"/>
          <w:b/>
          <w:bCs/>
          <w:sz w:val="24"/>
          <w:szCs w:val="24"/>
        </w:rPr>
        <w:t>andere</w:t>
      </w:r>
      <w:r>
        <w:rPr>
          <w:rFonts w:ascii="Arial" w:hAnsi="Arial" w:cs="Arial"/>
          <w:sz w:val="24"/>
          <w:szCs w:val="24"/>
        </w:rPr>
        <w:t xml:space="preserve"> optie die de officier heeft m.b.t. een strafdossier tégen </w:t>
      </w:r>
      <w:r>
        <w:rPr>
          <w:rFonts w:ascii="Arial" w:hAnsi="Arial" w:cs="Arial"/>
          <w:sz w:val="24"/>
          <w:szCs w:val="24"/>
        </w:rPr>
        <w:br/>
        <w:t xml:space="preserve">       zangeres </w:t>
      </w:r>
      <w:proofErr w:type="spellStart"/>
      <w:r>
        <w:rPr>
          <w:rFonts w:ascii="Arial" w:hAnsi="Arial" w:cs="Arial"/>
          <w:sz w:val="24"/>
          <w:szCs w:val="24"/>
        </w:rPr>
        <w:t>Glennis</w:t>
      </w:r>
      <w:proofErr w:type="spellEnd"/>
      <w:r>
        <w:rPr>
          <w:rFonts w:ascii="Arial" w:hAnsi="Arial" w:cs="Arial"/>
          <w:sz w:val="24"/>
          <w:szCs w:val="24"/>
        </w:rPr>
        <w:t xml:space="preserve"> Grace kon de officier van justitie </w:t>
      </w:r>
      <w:r w:rsidRPr="00E97E3F">
        <w:rPr>
          <w:rFonts w:ascii="Arial" w:hAnsi="Arial" w:cs="Arial"/>
          <w:b/>
          <w:bCs/>
          <w:sz w:val="24"/>
          <w:szCs w:val="24"/>
        </w:rPr>
        <w:t>ook niet</w:t>
      </w:r>
      <w:r>
        <w:rPr>
          <w:rFonts w:ascii="Arial" w:hAnsi="Arial" w:cs="Arial"/>
          <w:sz w:val="24"/>
          <w:szCs w:val="24"/>
        </w:rPr>
        <w:t xml:space="preserve"> kiezen. </w:t>
      </w:r>
      <w:r>
        <w:rPr>
          <w:rFonts w:ascii="Arial" w:hAnsi="Arial" w:cs="Arial"/>
          <w:sz w:val="24"/>
          <w:szCs w:val="24"/>
        </w:rPr>
        <w:br/>
        <w:t xml:space="preserve">      Noem deze optie en noem een reden waarop ook deze optie niet mogelijk was.</w:t>
      </w:r>
    </w:p>
    <w:p w14:paraId="2B6D0CA0" w14:textId="77777777" w:rsidR="00A30101" w:rsidRPr="006101E5" w:rsidRDefault="00A30101" w:rsidP="00A30101">
      <w:pPr>
        <w:rPr>
          <w:rFonts w:ascii="Arial" w:hAnsi="Arial" w:cs="Arial"/>
          <w:sz w:val="24"/>
          <w:szCs w:val="24"/>
        </w:rPr>
      </w:pPr>
    </w:p>
    <w:p w14:paraId="118A1A8A" w14:textId="77777777" w:rsidR="00A30101" w:rsidRDefault="00A30101" w:rsidP="00A30101">
      <w:pPr>
        <w:rPr>
          <w:rFonts w:ascii="Arial" w:hAnsi="Arial" w:cs="Arial"/>
          <w:sz w:val="24"/>
          <w:szCs w:val="24"/>
        </w:rPr>
      </w:pPr>
      <w:r>
        <w:rPr>
          <w:rFonts w:ascii="Arial" w:hAnsi="Arial" w:cs="Arial"/>
          <w:sz w:val="24"/>
          <w:szCs w:val="24"/>
        </w:rPr>
        <w:t xml:space="preserve">2 E. Noem twee redenen waarom de advocaat van zangeres géén succesvol beroep </w:t>
      </w:r>
      <w:r>
        <w:rPr>
          <w:rFonts w:ascii="Arial" w:hAnsi="Arial" w:cs="Arial"/>
          <w:sz w:val="24"/>
          <w:szCs w:val="24"/>
        </w:rPr>
        <w:br/>
        <w:t xml:space="preserve">       kan doen op noodweer als rechtvaardigingsgrond. Leg eerst uit wat verstaan </w:t>
      </w:r>
      <w:r>
        <w:rPr>
          <w:rFonts w:ascii="Arial" w:hAnsi="Arial" w:cs="Arial"/>
          <w:sz w:val="24"/>
          <w:szCs w:val="24"/>
        </w:rPr>
        <w:br/>
        <w:t xml:space="preserve">       wordt onder noodweer als rechtvaardigingsgrond.</w:t>
      </w:r>
    </w:p>
    <w:p w14:paraId="7A28CD63" w14:textId="77777777" w:rsidR="00A30101" w:rsidRDefault="00A30101" w:rsidP="00A30101">
      <w:pPr>
        <w:rPr>
          <w:rFonts w:ascii="Arial" w:hAnsi="Arial" w:cs="Arial"/>
          <w:sz w:val="24"/>
          <w:szCs w:val="24"/>
        </w:rPr>
      </w:pPr>
      <w:r>
        <w:rPr>
          <w:rFonts w:ascii="Arial" w:hAnsi="Arial" w:cs="Arial"/>
          <w:sz w:val="24"/>
          <w:szCs w:val="24"/>
        </w:rPr>
        <w:t xml:space="preserve">Twee weken na de strafzitting tégen zangeres </w:t>
      </w:r>
      <w:proofErr w:type="spellStart"/>
      <w:r>
        <w:rPr>
          <w:rFonts w:ascii="Arial" w:hAnsi="Arial" w:cs="Arial"/>
          <w:sz w:val="24"/>
          <w:szCs w:val="24"/>
        </w:rPr>
        <w:t>Glennis</w:t>
      </w:r>
      <w:proofErr w:type="spellEnd"/>
      <w:r>
        <w:rPr>
          <w:rFonts w:ascii="Arial" w:hAnsi="Arial" w:cs="Arial"/>
          <w:sz w:val="24"/>
          <w:szCs w:val="24"/>
        </w:rPr>
        <w:t xml:space="preserve"> Grace volgde het vonnis. De rechtbank legde de zangeres een onvoorwaardelijke taakstraf op van 200 uur. De voorwaardelijke celstraf werd niet opgelegd door de rechtbank. </w:t>
      </w:r>
    </w:p>
    <w:p w14:paraId="0A5C4415" w14:textId="77777777" w:rsidR="00A30101" w:rsidRDefault="00A30101" w:rsidP="00A30101">
      <w:pPr>
        <w:rPr>
          <w:rFonts w:ascii="Arial" w:hAnsi="Arial" w:cs="Arial"/>
          <w:sz w:val="24"/>
          <w:szCs w:val="24"/>
        </w:rPr>
      </w:pPr>
      <w:r>
        <w:rPr>
          <w:rFonts w:ascii="Arial" w:hAnsi="Arial" w:cs="Arial"/>
          <w:sz w:val="24"/>
          <w:szCs w:val="24"/>
        </w:rPr>
        <w:t xml:space="preserve">2F. Welke (juridische) mogelijkheid bestaat er voor zangeres </w:t>
      </w:r>
      <w:proofErr w:type="spellStart"/>
      <w:r>
        <w:rPr>
          <w:rFonts w:ascii="Arial" w:hAnsi="Arial" w:cs="Arial"/>
          <w:sz w:val="24"/>
          <w:szCs w:val="24"/>
        </w:rPr>
        <w:t>Glennis</w:t>
      </w:r>
      <w:proofErr w:type="spellEnd"/>
      <w:r>
        <w:rPr>
          <w:rFonts w:ascii="Arial" w:hAnsi="Arial" w:cs="Arial"/>
          <w:sz w:val="24"/>
          <w:szCs w:val="24"/>
        </w:rPr>
        <w:t xml:space="preserve"> Grace of voor </w:t>
      </w:r>
      <w:r>
        <w:rPr>
          <w:rFonts w:ascii="Arial" w:hAnsi="Arial" w:cs="Arial"/>
          <w:sz w:val="24"/>
          <w:szCs w:val="24"/>
        </w:rPr>
        <w:br/>
        <w:t xml:space="preserve">      de officier van justitie indien een van beide het niet eens is met het vonnis van de </w:t>
      </w:r>
      <w:r>
        <w:rPr>
          <w:rFonts w:ascii="Arial" w:hAnsi="Arial" w:cs="Arial"/>
          <w:sz w:val="24"/>
          <w:szCs w:val="24"/>
        </w:rPr>
        <w:br/>
        <w:t xml:space="preserve">      rechtbank. Noem deze mogelijkheid. Geef daarna aan bij welke juridische </w:t>
      </w:r>
      <w:r>
        <w:rPr>
          <w:rFonts w:ascii="Arial" w:hAnsi="Arial" w:cs="Arial"/>
          <w:sz w:val="24"/>
          <w:szCs w:val="24"/>
        </w:rPr>
        <w:br/>
        <w:t xml:space="preserve">      instantie je dan terecht komt.</w:t>
      </w:r>
    </w:p>
    <w:p w14:paraId="10AC8983" w14:textId="77777777" w:rsidR="00A30101" w:rsidRDefault="00A30101" w:rsidP="00A30101">
      <w:pPr>
        <w:rPr>
          <w:rFonts w:ascii="Arial" w:hAnsi="Arial" w:cs="Arial"/>
          <w:sz w:val="24"/>
          <w:szCs w:val="24"/>
        </w:rPr>
      </w:pPr>
      <w:r>
        <w:rPr>
          <w:rFonts w:ascii="Arial" w:hAnsi="Arial" w:cs="Arial"/>
          <w:sz w:val="24"/>
          <w:szCs w:val="24"/>
        </w:rPr>
        <w:br w:type="page"/>
      </w:r>
    </w:p>
    <w:p w14:paraId="46241CB0" w14:textId="77777777" w:rsidR="00A30101" w:rsidRDefault="00A30101" w:rsidP="00A30101">
      <w:pPr>
        <w:rPr>
          <w:rFonts w:ascii="Arial" w:hAnsi="Arial" w:cs="Arial"/>
          <w:sz w:val="24"/>
          <w:szCs w:val="24"/>
        </w:rPr>
      </w:pPr>
      <w:r>
        <w:rPr>
          <w:rFonts w:ascii="Arial" w:hAnsi="Arial" w:cs="Arial"/>
          <w:sz w:val="24"/>
          <w:szCs w:val="24"/>
        </w:rPr>
        <w:lastRenderedPageBreak/>
        <w:t>Bron 3</w:t>
      </w:r>
    </w:p>
    <w:tbl>
      <w:tblPr>
        <w:tblStyle w:val="Tabelraster"/>
        <w:tblW w:w="0" w:type="auto"/>
        <w:tblLook w:val="04A0" w:firstRow="1" w:lastRow="0" w:firstColumn="1" w:lastColumn="0" w:noHBand="0" w:noVBand="1"/>
      </w:tblPr>
      <w:tblGrid>
        <w:gridCol w:w="9062"/>
      </w:tblGrid>
      <w:tr w:rsidR="00A30101" w14:paraId="7459EC09" w14:textId="77777777" w:rsidTr="008D6CF1">
        <w:tc>
          <w:tcPr>
            <w:tcW w:w="9062" w:type="dxa"/>
          </w:tcPr>
          <w:p w14:paraId="726D6B52" w14:textId="77777777" w:rsidR="00A30101" w:rsidRDefault="00A30101" w:rsidP="008D6CF1">
            <w:pPr>
              <w:rPr>
                <w:rFonts w:ascii="Arial" w:hAnsi="Arial" w:cs="Arial"/>
                <w:sz w:val="24"/>
                <w:szCs w:val="24"/>
              </w:rPr>
            </w:pPr>
            <w:r>
              <w:rPr>
                <w:rFonts w:ascii="Arial" w:hAnsi="Arial" w:cs="Arial"/>
                <w:sz w:val="24"/>
                <w:szCs w:val="24"/>
              </w:rPr>
              <w:t>Van de website AD.nl November 2022</w:t>
            </w:r>
          </w:p>
          <w:p w14:paraId="6ABB0B64" w14:textId="77777777" w:rsidR="00A30101" w:rsidRPr="009F2C40" w:rsidRDefault="00A30101" w:rsidP="008D6CF1">
            <w:pPr>
              <w:spacing w:before="100" w:beforeAutospacing="1" w:after="100" w:afterAutospacing="1"/>
              <w:outlineLvl w:val="0"/>
              <w:rPr>
                <w:rFonts w:ascii="Arial" w:eastAsia="Times New Roman" w:hAnsi="Arial" w:cs="Arial"/>
                <w:b/>
                <w:bCs/>
                <w:kern w:val="36"/>
                <w:sz w:val="24"/>
                <w:szCs w:val="24"/>
                <w:lang w:eastAsia="nl-NL"/>
              </w:rPr>
            </w:pPr>
            <w:r w:rsidRPr="009F2C40">
              <w:rPr>
                <w:rFonts w:ascii="Arial" w:eastAsia="Times New Roman" w:hAnsi="Arial" w:cs="Arial"/>
                <w:b/>
                <w:bCs/>
                <w:kern w:val="36"/>
                <w:sz w:val="24"/>
                <w:szCs w:val="24"/>
                <w:lang w:eastAsia="nl-NL"/>
              </w:rPr>
              <w:t>Vrachtwagenchauffeurs stalen 100.000 mondkapjes in hoogtijdagen corona: maanden cel geëist</w:t>
            </w:r>
          </w:p>
          <w:p w14:paraId="24B0FD08" w14:textId="77777777" w:rsidR="00A30101" w:rsidRPr="009F2C40" w:rsidRDefault="00A30101" w:rsidP="008D6CF1">
            <w:pPr>
              <w:spacing w:before="100" w:beforeAutospacing="1" w:after="100" w:afterAutospacing="1"/>
              <w:rPr>
                <w:rFonts w:ascii="Arial" w:eastAsia="Times New Roman" w:hAnsi="Arial" w:cs="Arial"/>
                <w:sz w:val="24"/>
                <w:szCs w:val="24"/>
                <w:lang w:eastAsia="nl-NL"/>
              </w:rPr>
            </w:pPr>
            <w:r w:rsidRPr="009F2C40">
              <w:rPr>
                <w:rFonts w:ascii="Arial" w:eastAsia="Times New Roman" w:hAnsi="Arial" w:cs="Arial"/>
                <w:sz w:val="24"/>
                <w:szCs w:val="24"/>
                <w:lang w:eastAsia="nl-NL"/>
              </w:rPr>
              <w:t>Twee vrachtwagenchauffeurs staan voor de rechter op verdenking van diefstal van zeker 100.000 mondkapjes. Dat gebeurde eind maart 2020, de hoogtijdagen van corona, waarin de maskers zeer schaars waren. Tegen beide mannen is meer dan een jaar celstraf geëist.</w:t>
            </w:r>
          </w:p>
          <w:p w14:paraId="34E7DF7E" w14:textId="77777777" w:rsidR="00A30101" w:rsidRPr="00AF3BE0" w:rsidRDefault="00A30101" w:rsidP="008D6CF1">
            <w:pPr>
              <w:rPr>
                <w:rFonts w:ascii="Arial" w:hAnsi="Arial" w:cs="Arial"/>
                <w:sz w:val="24"/>
                <w:szCs w:val="24"/>
              </w:rPr>
            </w:pPr>
            <w:r w:rsidRPr="00AF3BE0">
              <w:rPr>
                <w:rFonts w:ascii="Arial" w:hAnsi="Arial" w:cs="Arial"/>
                <w:sz w:val="24"/>
                <w:szCs w:val="24"/>
              </w:rPr>
              <w:t xml:space="preserve">De mannen uit Oss en Wormerveer werkten voor het transportbedrijf RDK </w:t>
            </w:r>
            <w:proofErr w:type="spellStart"/>
            <w:r w:rsidRPr="00AF3BE0">
              <w:rPr>
                <w:rFonts w:ascii="Arial" w:hAnsi="Arial" w:cs="Arial"/>
                <w:sz w:val="24"/>
                <w:szCs w:val="24"/>
              </w:rPr>
              <w:t>Trading</w:t>
            </w:r>
            <w:proofErr w:type="spellEnd"/>
            <w:r w:rsidRPr="00AF3BE0">
              <w:rPr>
                <w:rFonts w:ascii="Arial" w:hAnsi="Arial" w:cs="Arial"/>
                <w:sz w:val="24"/>
                <w:szCs w:val="24"/>
              </w:rPr>
              <w:t xml:space="preserve"> BV, dat door meerdere bedrijven werd ingehuurd. Telkens kwamen de goederen niet op de juiste plaats aan. Daarom zijn meerdere aangiftes gedaan.</w:t>
            </w:r>
          </w:p>
          <w:p w14:paraId="3E75B878" w14:textId="77777777" w:rsidR="00A30101" w:rsidRPr="00AF3BE0" w:rsidRDefault="00A30101" w:rsidP="008D6CF1">
            <w:pPr>
              <w:pStyle w:val="articleparagraph"/>
              <w:rPr>
                <w:rFonts w:ascii="Arial" w:hAnsi="Arial" w:cs="Arial"/>
              </w:rPr>
            </w:pPr>
            <w:r w:rsidRPr="00AF3BE0">
              <w:rPr>
                <w:rFonts w:ascii="Arial" w:hAnsi="Arial" w:cs="Arial"/>
              </w:rPr>
              <w:t>Het Openbaar Ministerie (OM) verdenkt de twee ervan tot drie keer toe een lading te hebben gestolen. De goederen hadden naar Zweden, Duitsland en Italië gemoeten, maar belandden in Tynaarlo en Naarden. Onder de goederen waren naast de 100.000 mondkapjes ook 18 pallets met andere medische artikelen en in een andere zending 22 pallets gedroogd voedsel. De schade is volgens het OM zo’n 189.000 euro.</w:t>
            </w:r>
          </w:p>
          <w:p w14:paraId="4532A950" w14:textId="77777777" w:rsidR="00A30101" w:rsidRPr="00AF3BE0" w:rsidRDefault="00A30101" w:rsidP="008D6CF1">
            <w:pPr>
              <w:pStyle w:val="articleparagraph"/>
              <w:rPr>
                <w:rFonts w:ascii="Arial" w:hAnsi="Arial" w:cs="Arial"/>
              </w:rPr>
            </w:pPr>
            <w:r w:rsidRPr="00AF3BE0">
              <w:rPr>
                <w:rFonts w:ascii="Arial" w:hAnsi="Arial" w:cs="Arial"/>
              </w:rPr>
              <w:t>De twee werden al in april 2020 aangehouden. Bij de 33-jarige uit Wormerveer werd na zijn arrestatie 4,1 kilo hennep gevonden. Vooral het stelen van de mondkapjes rekent het OM de twee erg aan. Daar was grote behoefte aan, ook in Italië, waar de kapjes naartoe hadden gemoeten. ,,In die tijd reden de lijkwagens af en aan in de straten van de grote steden. Desondanks lieten verdachten hun eigen gewin prevaleren”, zei de officier van justitie in de rechtbank.</w:t>
            </w:r>
          </w:p>
          <w:p w14:paraId="4396341C" w14:textId="77777777" w:rsidR="00A30101" w:rsidRDefault="00A30101" w:rsidP="008D6CF1">
            <w:pPr>
              <w:pStyle w:val="articleparagraph"/>
              <w:rPr>
                <w:rFonts w:ascii="Arial" w:hAnsi="Arial" w:cs="Arial"/>
              </w:rPr>
            </w:pPr>
            <w:r w:rsidRPr="00AF3BE0">
              <w:rPr>
                <w:rFonts w:ascii="Arial" w:hAnsi="Arial" w:cs="Arial"/>
              </w:rPr>
              <w:t xml:space="preserve">Tegen de </w:t>
            </w:r>
            <w:proofErr w:type="spellStart"/>
            <w:r w:rsidRPr="00AF3BE0">
              <w:rPr>
                <w:rFonts w:ascii="Arial" w:hAnsi="Arial" w:cs="Arial"/>
              </w:rPr>
              <w:t>Ossenaar</w:t>
            </w:r>
            <w:proofErr w:type="spellEnd"/>
            <w:r w:rsidRPr="00AF3BE0">
              <w:rPr>
                <w:rFonts w:ascii="Arial" w:hAnsi="Arial" w:cs="Arial"/>
              </w:rPr>
              <w:t xml:space="preserve"> is vijftien maanden (met negen voorwaardelijk) geëist, tegen de man uit Wormerveer dertien maanden (zeven voorwaardelijk). Beiden met een proeftijd van twee jaar. Op 7 december doet de rechter uitspraak.</w:t>
            </w:r>
          </w:p>
        </w:tc>
      </w:tr>
    </w:tbl>
    <w:p w14:paraId="38C11B9E" w14:textId="77777777" w:rsidR="00A30101" w:rsidRDefault="00A30101" w:rsidP="00A30101">
      <w:pPr>
        <w:rPr>
          <w:rFonts w:ascii="Arial" w:hAnsi="Arial" w:cs="Arial"/>
          <w:sz w:val="24"/>
          <w:szCs w:val="24"/>
        </w:rPr>
      </w:pPr>
    </w:p>
    <w:p w14:paraId="634D4A19" w14:textId="77777777" w:rsidR="00A30101" w:rsidRDefault="00A30101" w:rsidP="00A30101">
      <w:pPr>
        <w:rPr>
          <w:rFonts w:ascii="Arial" w:hAnsi="Arial" w:cs="Arial"/>
          <w:sz w:val="24"/>
          <w:szCs w:val="24"/>
        </w:rPr>
      </w:pPr>
      <w:r>
        <w:rPr>
          <w:rFonts w:ascii="Arial" w:hAnsi="Arial" w:cs="Arial"/>
          <w:sz w:val="24"/>
          <w:szCs w:val="24"/>
        </w:rPr>
        <w:t>Lees bron 3.</w:t>
      </w:r>
      <w:r>
        <w:rPr>
          <w:rFonts w:ascii="Arial" w:hAnsi="Arial" w:cs="Arial"/>
          <w:sz w:val="24"/>
          <w:szCs w:val="24"/>
        </w:rPr>
        <w:br/>
      </w:r>
    </w:p>
    <w:p w14:paraId="272088C9" w14:textId="77777777" w:rsidR="00A30101" w:rsidRDefault="00A30101" w:rsidP="00A30101">
      <w:pPr>
        <w:rPr>
          <w:rFonts w:ascii="Arial" w:hAnsi="Arial" w:cs="Arial"/>
          <w:sz w:val="24"/>
          <w:szCs w:val="24"/>
        </w:rPr>
      </w:pPr>
      <w:r>
        <w:rPr>
          <w:rFonts w:ascii="Arial" w:hAnsi="Arial" w:cs="Arial"/>
          <w:sz w:val="24"/>
          <w:szCs w:val="24"/>
        </w:rPr>
        <w:t>Wanneer we spreken over criminaliteit maken we een onderscheid tussen overtredingen en misdrijven.</w:t>
      </w:r>
    </w:p>
    <w:p w14:paraId="262C497C" w14:textId="77777777" w:rsidR="00A30101" w:rsidRDefault="00A30101" w:rsidP="00A30101">
      <w:pPr>
        <w:rPr>
          <w:rFonts w:ascii="Arial" w:hAnsi="Arial" w:cs="Arial"/>
          <w:sz w:val="24"/>
          <w:szCs w:val="24"/>
        </w:rPr>
      </w:pPr>
      <w:bookmarkStart w:id="0" w:name="_Hlk120453753"/>
      <w:r>
        <w:rPr>
          <w:rFonts w:ascii="Arial" w:hAnsi="Arial" w:cs="Arial"/>
          <w:sz w:val="24"/>
          <w:szCs w:val="24"/>
        </w:rPr>
        <w:t>3A. Worden de mannen in bron 3 verdacht van een overtreding of van een misdrijf?</w:t>
      </w:r>
      <w:r>
        <w:rPr>
          <w:rFonts w:ascii="Arial" w:hAnsi="Arial" w:cs="Arial"/>
          <w:sz w:val="24"/>
          <w:szCs w:val="24"/>
        </w:rPr>
        <w:br/>
        <w:t xml:space="preserve">       Doe het als volgt:</w:t>
      </w:r>
      <w:r>
        <w:rPr>
          <w:rFonts w:ascii="Arial" w:hAnsi="Arial" w:cs="Arial"/>
          <w:sz w:val="24"/>
          <w:szCs w:val="24"/>
        </w:rPr>
        <w:br/>
        <w:t xml:space="preserve">       De mannen in bron 3 worden verdacht van een overtreding / misdrijf </w:t>
      </w:r>
      <w:r>
        <w:rPr>
          <w:rFonts w:ascii="Arial" w:hAnsi="Arial" w:cs="Arial"/>
          <w:sz w:val="24"/>
          <w:szCs w:val="24"/>
        </w:rPr>
        <w:br/>
        <w:t xml:space="preserve">       (doorhalen wat niet van toepassing is).</w:t>
      </w:r>
      <w:r>
        <w:rPr>
          <w:rFonts w:ascii="Arial" w:hAnsi="Arial" w:cs="Arial"/>
          <w:sz w:val="24"/>
          <w:szCs w:val="24"/>
        </w:rPr>
        <w:br/>
        <w:t xml:space="preserve">       Kenmerken van een overtreding / misdrijf (doorhalen wat niet van toepassing is) </w:t>
      </w:r>
      <w:r>
        <w:rPr>
          <w:rFonts w:ascii="Arial" w:hAnsi="Arial" w:cs="Arial"/>
          <w:sz w:val="24"/>
          <w:szCs w:val="24"/>
        </w:rPr>
        <w:br/>
        <w:t xml:space="preserve">       die hierbij te herkennen zijn:</w:t>
      </w:r>
      <w:r>
        <w:rPr>
          <w:rFonts w:ascii="Arial" w:hAnsi="Arial" w:cs="Arial"/>
          <w:sz w:val="24"/>
          <w:szCs w:val="24"/>
        </w:rPr>
        <w:br/>
        <w:t xml:space="preserve">        - Kenmerk 1 plus een bijbehorend voorbeeld uit bron 3: …</w:t>
      </w:r>
      <w:r>
        <w:rPr>
          <w:rFonts w:ascii="Arial" w:hAnsi="Arial" w:cs="Arial"/>
          <w:sz w:val="24"/>
          <w:szCs w:val="24"/>
        </w:rPr>
        <w:br/>
        <w:t xml:space="preserve">        - kenmerk 2 plus een bijbehorend voorbeeld uit bron 3: ….</w:t>
      </w:r>
      <w:r>
        <w:rPr>
          <w:rFonts w:ascii="Arial" w:hAnsi="Arial" w:cs="Arial"/>
          <w:sz w:val="24"/>
          <w:szCs w:val="24"/>
        </w:rPr>
        <w:br/>
      </w:r>
    </w:p>
    <w:p w14:paraId="0C0BD1F2" w14:textId="77777777" w:rsidR="00A30101" w:rsidRDefault="00A30101" w:rsidP="00A30101">
      <w:pPr>
        <w:rPr>
          <w:rFonts w:ascii="Arial" w:hAnsi="Arial" w:cs="Arial"/>
          <w:sz w:val="24"/>
          <w:szCs w:val="24"/>
        </w:rPr>
      </w:pPr>
      <w:bookmarkStart w:id="1" w:name="_Hlk120454979"/>
      <w:bookmarkEnd w:id="0"/>
      <w:r w:rsidRPr="00AF3BE0">
        <w:rPr>
          <w:rFonts w:ascii="Arial" w:hAnsi="Arial" w:cs="Arial"/>
          <w:sz w:val="24"/>
          <w:szCs w:val="24"/>
        </w:rPr>
        <w:lastRenderedPageBreak/>
        <w:t xml:space="preserve">Tegen de </w:t>
      </w:r>
      <w:proofErr w:type="spellStart"/>
      <w:r w:rsidRPr="00AF3BE0">
        <w:rPr>
          <w:rFonts w:ascii="Arial" w:hAnsi="Arial" w:cs="Arial"/>
          <w:sz w:val="24"/>
          <w:szCs w:val="24"/>
        </w:rPr>
        <w:t>Ossenaar</w:t>
      </w:r>
      <w:proofErr w:type="spellEnd"/>
      <w:r w:rsidRPr="00AF3BE0">
        <w:rPr>
          <w:rFonts w:ascii="Arial" w:hAnsi="Arial" w:cs="Arial"/>
          <w:sz w:val="24"/>
          <w:szCs w:val="24"/>
        </w:rPr>
        <w:t xml:space="preserve"> is vijftien maanden</w:t>
      </w:r>
      <w:r w:rsidRPr="002B53AE">
        <w:rPr>
          <w:rFonts w:ascii="Arial" w:hAnsi="Arial" w:cs="Arial"/>
          <w:sz w:val="24"/>
          <w:szCs w:val="24"/>
        </w:rPr>
        <w:t xml:space="preserve"> </w:t>
      </w:r>
      <w:r w:rsidRPr="00AF3BE0">
        <w:rPr>
          <w:rFonts w:ascii="Arial" w:hAnsi="Arial" w:cs="Arial"/>
          <w:sz w:val="24"/>
          <w:szCs w:val="24"/>
        </w:rPr>
        <w:t>geëist</w:t>
      </w:r>
      <w:r>
        <w:rPr>
          <w:rFonts w:ascii="Arial" w:hAnsi="Arial" w:cs="Arial"/>
          <w:sz w:val="24"/>
          <w:szCs w:val="24"/>
        </w:rPr>
        <w:t xml:space="preserve">, waarvan </w:t>
      </w:r>
      <w:r w:rsidRPr="00AF3BE0">
        <w:rPr>
          <w:rFonts w:ascii="Arial" w:hAnsi="Arial" w:cs="Arial"/>
          <w:sz w:val="24"/>
          <w:szCs w:val="24"/>
        </w:rPr>
        <w:t xml:space="preserve">negen </w:t>
      </w:r>
      <w:r>
        <w:rPr>
          <w:rFonts w:ascii="Arial" w:hAnsi="Arial" w:cs="Arial"/>
          <w:sz w:val="24"/>
          <w:szCs w:val="24"/>
        </w:rPr>
        <w:t xml:space="preserve">maanden </w:t>
      </w:r>
      <w:r w:rsidRPr="00AF3BE0">
        <w:rPr>
          <w:rFonts w:ascii="Arial" w:hAnsi="Arial" w:cs="Arial"/>
          <w:sz w:val="24"/>
          <w:szCs w:val="24"/>
        </w:rPr>
        <w:t xml:space="preserve">voorwaardelijk </w:t>
      </w:r>
      <w:r>
        <w:rPr>
          <w:rFonts w:ascii="Arial" w:hAnsi="Arial" w:cs="Arial"/>
          <w:sz w:val="24"/>
          <w:szCs w:val="24"/>
        </w:rPr>
        <w:t>met een proeftijd van twee jaar.</w:t>
      </w:r>
    </w:p>
    <w:bookmarkEnd w:id="1"/>
    <w:p w14:paraId="3C81F7B9" w14:textId="77777777" w:rsidR="00A30101" w:rsidRDefault="00A30101" w:rsidP="00A30101">
      <w:pPr>
        <w:rPr>
          <w:rFonts w:ascii="Arial" w:hAnsi="Arial" w:cs="Arial"/>
          <w:sz w:val="24"/>
          <w:szCs w:val="24"/>
        </w:rPr>
      </w:pPr>
      <w:r>
        <w:rPr>
          <w:rFonts w:ascii="Arial" w:hAnsi="Arial" w:cs="Arial"/>
          <w:sz w:val="24"/>
          <w:szCs w:val="24"/>
        </w:rPr>
        <w:t>Bij vraag 3B.</w:t>
      </w:r>
    </w:p>
    <w:p w14:paraId="610940A2" w14:textId="77777777" w:rsidR="00A30101" w:rsidRDefault="00A30101" w:rsidP="00A30101">
      <w:pPr>
        <w:rPr>
          <w:rFonts w:ascii="Arial" w:hAnsi="Arial" w:cs="Arial"/>
          <w:sz w:val="24"/>
          <w:szCs w:val="24"/>
        </w:rPr>
      </w:pPr>
      <w:r>
        <w:rPr>
          <w:rFonts w:ascii="Arial" w:hAnsi="Arial" w:cs="Arial"/>
          <w:sz w:val="24"/>
          <w:szCs w:val="24"/>
        </w:rPr>
        <w:t xml:space="preserve">Stel je voor dat de rechtbank de eis van de officier van justitie ten aanzien van de </w:t>
      </w:r>
      <w:r>
        <w:rPr>
          <w:rFonts w:ascii="Arial" w:hAnsi="Arial" w:cs="Arial"/>
          <w:sz w:val="24"/>
          <w:szCs w:val="24"/>
        </w:rPr>
        <w:br/>
      </w:r>
      <w:proofErr w:type="spellStart"/>
      <w:r>
        <w:rPr>
          <w:rFonts w:ascii="Arial" w:hAnsi="Arial" w:cs="Arial"/>
          <w:sz w:val="24"/>
          <w:szCs w:val="24"/>
        </w:rPr>
        <w:t>Ossenaar</w:t>
      </w:r>
      <w:proofErr w:type="spellEnd"/>
      <w:r>
        <w:rPr>
          <w:rFonts w:ascii="Arial" w:hAnsi="Arial" w:cs="Arial"/>
          <w:sz w:val="24"/>
          <w:szCs w:val="24"/>
        </w:rPr>
        <w:t xml:space="preserve"> overneemt in haar vonnis. Jij moet vervolgens aan de veroordeelde </w:t>
      </w:r>
      <w:r>
        <w:rPr>
          <w:rFonts w:ascii="Arial" w:hAnsi="Arial" w:cs="Arial"/>
          <w:sz w:val="24"/>
          <w:szCs w:val="24"/>
        </w:rPr>
        <w:br/>
      </w:r>
      <w:proofErr w:type="spellStart"/>
      <w:r>
        <w:rPr>
          <w:rFonts w:ascii="Arial" w:hAnsi="Arial" w:cs="Arial"/>
          <w:sz w:val="24"/>
          <w:szCs w:val="24"/>
        </w:rPr>
        <w:t>Ossenaar</w:t>
      </w:r>
      <w:proofErr w:type="spellEnd"/>
      <w:r>
        <w:rPr>
          <w:rFonts w:ascii="Arial" w:hAnsi="Arial" w:cs="Arial"/>
          <w:sz w:val="24"/>
          <w:szCs w:val="24"/>
        </w:rPr>
        <w:t xml:space="preserve"> het vonnis uitleggen. </w:t>
      </w:r>
    </w:p>
    <w:p w14:paraId="3B016B2E" w14:textId="77777777" w:rsidR="00A30101" w:rsidRDefault="00A30101" w:rsidP="00A30101">
      <w:pPr>
        <w:rPr>
          <w:rFonts w:ascii="Arial" w:hAnsi="Arial" w:cs="Arial"/>
          <w:sz w:val="24"/>
          <w:szCs w:val="24"/>
        </w:rPr>
      </w:pPr>
      <w:r>
        <w:rPr>
          <w:rFonts w:ascii="Arial" w:hAnsi="Arial" w:cs="Arial"/>
          <w:sz w:val="24"/>
          <w:szCs w:val="24"/>
        </w:rPr>
        <w:t xml:space="preserve">3B. Leg het vonnis ten aanzien van de </w:t>
      </w:r>
      <w:proofErr w:type="spellStart"/>
      <w:r>
        <w:rPr>
          <w:rFonts w:ascii="Arial" w:hAnsi="Arial" w:cs="Arial"/>
          <w:sz w:val="24"/>
          <w:szCs w:val="24"/>
        </w:rPr>
        <w:t>Ossenaar</w:t>
      </w:r>
      <w:proofErr w:type="spellEnd"/>
      <w:r>
        <w:rPr>
          <w:rFonts w:ascii="Arial" w:hAnsi="Arial" w:cs="Arial"/>
          <w:sz w:val="24"/>
          <w:szCs w:val="24"/>
        </w:rPr>
        <w:t xml:space="preserve"> uit.</w:t>
      </w:r>
    </w:p>
    <w:p w14:paraId="4079A5DE" w14:textId="77777777" w:rsidR="00A30101" w:rsidRDefault="00A30101" w:rsidP="00A30101">
      <w:pPr>
        <w:rPr>
          <w:rFonts w:ascii="Arial" w:hAnsi="Arial" w:cs="Arial"/>
          <w:sz w:val="24"/>
          <w:szCs w:val="24"/>
        </w:rPr>
      </w:pPr>
      <w:r>
        <w:rPr>
          <w:rFonts w:ascii="Arial" w:hAnsi="Arial" w:cs="Arial"/>
          <w:sz w:val="24"/>
          <w:szCs w:val="24"/>
        </w:rPr>
        <w:t xml:space="preserve">3C. Welke verklaring geeft de zelfcontroletheorie voor het stelen van de 100.000 </w:t>
      </w:r>
      <w:r>
        <w:rPr>
          <w:rFonts w:ascii="Arial" w:hAnsi="Arial" w:cs="Arial"/>
          <w:sz w:val="24"/>
          <w:szCs w:val="24"/>
        </w:rPr>
        <w:br/>
        <w:t xml:space="preserve">       mondkapjes door de twee mannen uit bron 3?</w:t>
      </w:r>
      <w:r>
        <w:rPr>
          <w:rFonts w:ascii="Arial" w:hAnsi="Arial" w:cs="Arial"/>
          <w:sz w:val="24"/>
          <w:szCs w:val="24"/>
        </w:rPr>
        <w:br/>
      </w:r>
    </w:p>
    <w:p w14:paraId="15DD0D8B" w14:textId="77777777" w:rsidR="00A30101" w:rsidRDefault="00A30101" w:rsidP="00A30101">
      <w:pPr>
        <w:rPr>
          <w:rFonts w:ascii="Arial" w:hAnsi="Arial" w:cs="Arial"/>
          <w:sz w:val="24"/>
          <w:szCs w:val="24"/>
        </w:rPr>
      </w:pPr>
      <w:r>
        <w:rPr>
          <w:rFonts w:ascii="Arial" w:hAnsi="Arial" w:cs="Arial"/>
          <w:sz w:val="24"/>
          <w:szCs w:val="24"/>
        </w:rPr>
        <w:t xml:space="preserve">3D. Welke hoofdstraf wordt door de officier van justitie geëist tegen de </w:t>
      </w:r>
      <w:proofErr w:type="spellStart"/>
      <w:r>
        <w:rPr>
          <w:rFonts w:ascii="Arial" w:hAnsi="Arial" w:cs="Arial"/>
          <w:sz w:val="24"/>
          <w:szCs w:val="24"/>
        </w:rPr>
        <w:t>Ossenaar</w:t>
      </w:r>
      <w:proofErr w:type="spellEnd"/>
      <w:r>
        <w:rPr>
          <w:rFonts w:ascii="Arial" w:hAnsi="Arial" w:cs="Arial"/>
          <w:sz w:val="24"/>
          <w:szCs w:val="24"/>
        </w:rPr>
        <w:t>?</w:t>
      </w:r>
      <w:r>
        <w:rPr>
          <w:rFonts w:ascii="Arial" w:hAnsi="Arial" w:cs="Arial"/>
          <w:sz w:val="24"/>
          <w:szCs w:val="24"/>
        </w:rPr>
        <w:br/>
        <w:t xml:space="preserve">       Noem het type hoofdstraf en geef een passend voorbeeld uit bron 3.</w:t>
      </w:r>
    </w:p>
    <w:p w14:paraId="5C5D4371" w14:textId="77777777" w:rsidR="00A30101" w:rsidRDefault="00A30101" w:rsidP="00A30101">
      <w:pPr>
        <w:rPr>
          <w:rFonts w:ascii="Arial" w:hAnsi="Arial" w:cs="Arial"/>
          <w:sz w:val="24"/>
          <w:szCs w:val="24"/>
        </w:rPr>
      </w:pPr>
    </w:p>
    <w:p w14:paraId="00F13DDE" w14:textId="77777777" w:rsidR="00A30101" w:rsidRDefault="00A30101" w:rsidP="00A30101">
      <w:pPr>
        <w:rPr>
          <w:rFonts w:ascii="Arial" w:hAnsi="Arial" w:cs="Arial"/>
          <w:sz w:val="24"/>
          <w:szCs w:val="24"/>
        </w:rPr>
      </w:pPr>
      <w:r>
        <w:rPr>
          <w:rFonts w:ascii="Arial" w:hAnsi="Arial" w:cs="Arial"/>
          <w:sz w:val="24"/>
          <w:szCs w:val="24"/>
        </w:rPr>
        <w:t xml:space="preserve">3E. Welke maatregel zou de officier van justitie (ook nog) kunnen eisen ten aanzien </w:t>
      </w:r>
      <w:r>
        <w:rPr>
          <w:rFonts w:ascii="Arial" w:hAnsi="Arial" w:cs="Arial"/>
          <w:sz w:val="24"/>
          <w:szCs w:val="24"/>
        </w:rPr>
        <w:br/>
        <w:t xml:space="preserve">       van de beide mannen uit bron 3 m.b.t. de gestolen mondkapjes? Noem de </w:t>
      </w:r>
      <w:r>
        <w:rPr>
          <w:rFonts w:ascii="Arial" w:hAnsi="Arial" w:cs="Arial"/>
          <w:sz w:val="24"/>
          <w:szCs w:val="24"/>
        </w:rPr>
        <w:br/>
        <w:t xml:space="preserve">       betreffende maatregel en geef een passend voorbeeld uit bron 3. </w:t>
      </w:r>
    </w:p>
    <w:p w14:paraId="41DF0BC5" w14:textId="77777777" w:rsidR="00A30101" w:rsidRDefault="00A30101" w:rsidP="00A30101">
      <w:pPr>
        <w:rPr>
          <w:rFonts w:ascii="Arial" w:hAnsi="Arial" w:cs="Arial"/>
          <w:sz w:val="24"/>
          <w:szCs w:val="24"/>
        </w:rPr>
      </w:pPr>
    </w:p>
    <w:p w14:paraId="24D35F28" w14:textId="77777777" w:rsidR="00A30101" w:rsidRDefault="00A30101" w:rsidP="00A30101">
      <w:pPr>
        <w:rPr>
          <w:rFonts w:ascii="Arial" w:hAnsi="Arial" w:cs="Arial"/>
          <w:sz w:val="24"/>
          <w:szCs w:val="24"/>
        </w:rPr>
      </w:pPr>
      <w:r>
        <w:rPr>
          <w:rFonts w:ascii="Arial" w:hAnsi="Arial" w:cs="Arial"/>
          <w:sz w:val="24"/>
          <w:szCs w:val="24"/>
        </w:rPr>
        <w:br/>
      </w:r>
    </w:p>
    <w:p w14:paraId="5BF6579F" w14:textId="77777777" w:rsidR="00A30101" w:rsidRDefault="00A30101" w:rsidP="00A30101">
      <w:pPr>
        <w:rPr>
          <w:rFonts w:ascii="Arial" w:hAnsi="Arial" w:cs="Arial"/>
          <w:sz w:val="24"/>
          <w:szCs w:val="24"/>
        </w:rPr>
      </w:pPr>
    </w:p>
    <w:p w14:paraId="148C63A7" w14:textId="77777777" w:rsidR="00A30101" w:rsidRDefault="00A30101" w:rsidP="00A30101">
      <w:pPr>
        <w:rPr>
          <w:rFonts w:ascii="Arial" w:hAnsi="Arial" w:cs="Arial"/>
          <w:sz w:val="24"/>
          <w:szCs w:val="24"/>
        </w:rPr>
      </w:pPr>
    </w:p>
    <w:p w14:paraId="68D7BEEE" w14:textId="77777777" w:rsidR="00A30101" w:rsidRDefault="00A30101" w:rsidP="00A30101">
      <w:pPr>
        <w:rPr>
          <w:rFonts w:ascii="Arial" w:hAnsi="Arial" w:cs="Arial"/>
          <w:sz w:val="24"/>
          <w:szCs w:val="24"/>
        </w:rPr>
      </w:pPr>
    </w:p>
    <w:p w14:paraId="37C49251" w14:textId="77777777" w:rsidR="00A30101" w:rsidRDefault="00A30101" w:rsidP="00A30101">
      <w:pPr>
        <w:rPr>
          <w:rFonts w:ascii="Arial" w:hAnsi="Arial" w:cs="Arial"/>
          <w:sz w:val="24"/>
          <w:szCs w:val="24"/>
        </w:rPr>
      </w:pPr>
    </w:p>
    <w:p w14:paraId="0B2E0FCF" w14:textId="77777777" w:rsidR="00A30101" w:rsidRDefault="00A30101" w:rsidP="00A30101">
      <w:pPr>
        <w:rPr>
          <w:rFonts w:ascii="Arial" w:hAnsi="Arial" w:cs="Arial"/>
          <w:sz w:val="24"/>
          <w:szCs w:val="24"/>
        </w:rPr>
      </w:pPr>
    </w:p>
    <w:p w14:paraId="01213EA3" w14:textId="77777777" w:rsidR="00A30101" w:rsidRDefault="00A30101" w:rsidP="00A30101">
      <w:pPr>
        <w:rPr>
          <w:rFonts w:ascii="Arial" w:hAnsi="Arial" w:cs="Arial"/>
          <w:sz w:val="24"/>
          <w:szCs w:val="24"/>
        </w:rPr>
      </w:pPr>
    </w:p>
    <w:p w14:paraId="736C9CCC" w14:textId="77777777" w:rsidR="00A30101" w:rsidRDefault="00A30101" w:rsidP="00A30101">
      <w:pPr>
        <w:rPr>
          <w:rFonts w:ascii="Arial" w:hAnsi="Arial" w:cs="Arial"/>
          <w:sz w:val="24"/>
          <w:szCs w:val="24"/>
        </w:rPr>
      </w:pPr>
    </w:p>
    <w:p w14:paraId="28C8370C" w14:textId="77777777" w:rsidR="00A30101" w:rsidRDefault="00A30101" w:rsidP="00A30101">
      <w:pPr>
        <w:rPr>
          <w:rFonts w:ascii="Arial" w:hAnsi="Arial" w:cs="Arial"/>
          <w:sz w:val="24"/>
          <w:szCs w:val="24"/>
        </w:rPr>
      </w:pPr>
    </w:p>
    <w:p w14:paraId="23F48CD2" w14:textId="77777777" w:rsidR="00A30101" w:rsidRDefault="00A30101" w:rsidP="00A30101">
      <w:pPr>
        <w:rPr>
          <w:rFonts w:ascii="Arial" w:hAnsi="Arial" w:cs="Arial"/>
          <w:sz w:val="24"/>
          <w:szCs w:val="24"/>
        </w:rPr>
      </w:pPr>
    </w:p>
    <w:p w14:paraId="77CB165F" w14:textId="77777777" w:rsidR="00A30101" w:rsidRDefault="00A30101" w:rsidP="00A30101">
      <w:pPr>
        <w:rPr>
          <w:rFonts w:ascii="Arial" w:hAnsi="Arial" w:cs="Arial"/>
          <w:sz w:val="24"/>
          <w:szCs w:val="24"/>
        </w:rPr>
      </w:pPr>
    </w:p>
    <w:p w14:paraId="452642A8" w14:textId="77777777" w:rsidR="00A30101" w:rsidRDefault="00A30101" w:rsidP="00A30101">
      <w:pPr>
        <w:rPr>
          <w:rFonts w:ascii="Arial" w:hAnsi="Arial" w:cs="Arial"/>
          <w:sz w:val="24"/>
          <w:szCs w:val="24"/>
        </w:rPr>
      </w:pPr>
    </w:p>
    <w:p w14:paraId="67D80284" w14:textId="3A350BEA" w:rsidR="00A30101" w:rsidRDefault="00A30101" w:rsidP="00A30101">
      <w:pPr>
        <w:tabs>
          <w:tab w:val="left" w:pos="3889"/>
        </w:tabs>
        <w:rPr>
          <w:rFonts w:ascii="Arial" w:hAnsi="Arial" w:cs="Arial"/>
          <w:sz w:val="24"/>
          <w:szCs w:val="24"/>
        </w:rPr>
      </w:pPr>
      <w:r>
        <w:rPr>
          <w:rFonts w:ascii="Arial" w:hAnsi="Arial" w:cs="Arial"/>
          <w:sz w:val="24"/>
          <w:szCs w:val="24"/>
        </w:rPr>
        <w:tab/>
      </w:r>
    </w:p>
    <w:p w14:paraId="387416F7" w14:textId="165802F5" w:rsidR="0061548D" w:rsidRPr="00A30101" w:rsidRDefault="0061548D">
      <w:pPr>
        <w:rPr>
          <w:rFonts w:ascii="Arial" w:hAnsi="Arial" w:cs="Arial"/>
          <w:sz w:val="24"/>
          <w:szCs w:val="24"/>
        </w:rPr>
      </w:pPr>
    </w:p>
    <w:sectPr w:rsidR="0061548D" w:rsidRPr="00A3010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6A66" w14:textId="77777777" w:rsidR="00A30101" w:rsidRDefault="00A30101" w:rsidP="00A30101">
      <w:pPr>
        <w:spacing w:after="0" w:line="240" w:lineRule="auto"/>
      </w:pPr>
      <w:r>
        <w:separator/>
      </w:r>
    </w:p>
  </w:endnote>
  <w:endnote w:type="continuationSeparator" w:id="0">
    <w:p w14:paraId="43324BED" w14:textId="77777777" w:rsidR="00A30101" w:rsidRDefault="00A30101" w:rsidP="00A3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38706"/>
      <w:docPartObj>
        <w:docPartGallery w:val="Page Numbers (Bottom of Page)"/>
        <w:docPartUnique/>
      </w:docPartObj>
    </w:sdtPr>
    <w:sdtContent>
      <w:p w14:paraId="69228DD2" w14:textId="753D9730" w:rsidR="00A30101" w:rsidRDefault="00A30101">
        <w:pPr>
          <w:pStyle w:val="Voettekst"/>
          <w:jc w:val="center"/>
        </w:pPr>
        <w:r>
          <w:fldChar w:fldCharType="begin"/>
        </w:r>
        <w:r>
          <w:instrText>PAGE   \* MERGEFORMAT</w:instrText>
        </w:r>
        <w:r>
          <w:fldChar w:fldCharType="separate"/>
        </w:r>
        <w:r>
          <w:t>2</w:t>
        </w:r>
        <w:r>
          <w:fldChar w:fldCharType="end"/>
        </w:r>
      </w:p>
    </w:sdtContent>
  </w:sdt>
  <w:p w14:paraId="2EFA9539" w14:textId="77777777" w:rsidR="00A30101" w:rsidRDefault="00A301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C63C" w14:textId="77777777" w:rsidR="00A30101" w:rsidRDefault="00A30101" w:rsidP="00A30101">
      <w:pPr>
        <w:spacing w:after="0" w:line="240" w:lineRule="auto"/>
      </w:pPr>
      <w:r>
        <w:separator/>
      </w:r>
    </w:p>
  </w:footnote>
  <w:footnote w:type="continuationSeparator" w:id="0">
    <w:p w14:paraId="40A4771A" w14:textId="77777777" w:rsidR="00A30101" w:rsidRDefault="00A30101" w:rsidP="00A30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B37"/>
    <w:multiLevelType w:val="hybridMultilevel"/>
    <w:tmpl w:val="F182C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405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01"/>
    <w:rsid w:val="0061548D"/>
    <w:rsid w:val="00A30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5667"/>
  <w15:chartTrackingRefBased/>
  <w15:docId w15:val="{3EC63314-F7EE-48A4-B70F-9D448CA9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01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0101"/>
    <w:pPr>
      <w:ind w:left="720"/>
      <w:contextualSpacing/>
    </w:pPr>
  </w:style>
  <w:style w:type="table" w:styleId="Tabelraster">
    <w:name w:val="Table Grid"/>
    <w:basedOn w:val="Standaardtabel"/>
    <w:uiPriority w:val="39"/>
    <w:rsid w:val="00A3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__paragraph"/>
    <w:basedOn w:val="Standaard"/>
    <w:rsid w:val="00A301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301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0101"/>
  </w:style>
  <w:style w:type="paragraph" w:styleId="Voettekst">
    <w:name w:val="footer"/>
    <w:basedOn w:val="Standaard"/>
    <w:link w:val="VoettekstChar"/>
    <w:uiPriority w:val="99"/>
    <w:unhideWhenUsed/>
    <w:rsid w:val="00A301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pconomy.nl/2021/12/kabinet-breidt-coronasteun-uit-zzper-krijgt-weinig-extra-uitvoering-bbz-stokt-met-name-bij-kleinere-gemeenten/" TargetMode="External"/><Relationship Id="rId3" Type="http://schemas.openxmlformats.org/officeDocument/2006/relationships/settings" Target="settings.xml"/><Relationship Id="rId7" Type="http://schemas.openxmlformats.org/officeDocument/2006/relationships/hyperlink" Target="https://www.openkamer.org/kamervraag/2022Z002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s.nl/artikel/2410431-ene-gemeente-moeilijker-met-steun-voor-zzp-er-dan-ander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1843</Words>
  <Characters>10139</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2022-11-28T12:41:00Z</dcterms:created>
  <dcterms:modified xsi:type="dcterms:W3CDTF">2022-11-28T12:42:00Z</dcterms:modified>
</cp:coreProperties>
</file>